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D86A" w14:textId="11B00C76" w:rsidR="0023685C" w:rsidRPr="008F23BC" w:rsidRDefault="00757046" w:rsidP="0000529D">
      <w:pPr>
        <w:rPr>
          <w:rFonts w:ascii="Poppins" w:hAnsi="Poppins" w:cs="Poppins"/>
          <w:b/>
          <w:color w:val="002F6C"/>
          <w:sz w:val="40"/>
          <w:szCs w:val="40"/>
        </w:rPr>
      </w:pPr>
      <w:bookmarkStart w:id="0" w:name="_Hlk494722700"/>
      <w:r w:rsidRPr="008F23BC">
        <w:rPr>
          <w:rFonts w:ascii="Poppins" w:hAnsi="Poppins" w:cs="Poppins"/>
          <w:b/>
          <w:noProof/>
          <w:color w:val="002F6C"/>
          <w:sz w:val="40"/>
          <w:szCs w:val="40"/>
          <w:lang w:val="en-US"/>
        </w:rPr>
        <w:drawing>
          <wp:anchor distT="0" distB="0" distL="114300" distR="114300" simplePos="0" relativeHeight="251658241" behindDoc="0" locked="0" layoutInCell="1" allowOverlap="1" wp14:anchorId="12666259" wp14:editId="1D0F89EB">
            <wp:simplePos x="0" y="0"/>
            <wp:positionH relativeFrom="column">
              <wp:posOffset>5274945</wp:posOffset>
            </wp:positionH>
            <wp:positionV relativeFrom="paragraph">
              <wp:posOffset>342265</wp:posOffset>
            </wp:positionV>
            <wp:extent cx="1056640" cy="2641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borough logo.jpg"/>
                    <pic:cNvPicPr/>
                  </pic:nvPicPr>
                  <pic:blipFill>
                    <a:blip r:embed="rId10">
                      <a:extLst>
                        <a:ext uri="{28A0092B-C50C-407E-A947-70E740481C1C}">
                          <a14:useLocalDpi xmlns:a14="http://schemas.microsoft.com/office/drawing/2010/main" val="0"/>
                        </a:ext>
                      </a:extLst>
                    </a:blip>
                    <a:stretch>
                      <a:fillRect/>
                    </a:stretch>
                  </pic:blipFill>
                  <pic:spPr>
                    <a:xfrm>
                      <a:off x="0" y="0"/>
                      <a:ext cx="1056640" cy="264160"/>
                    </a:xfrm>
                    <a:prstGeom prst="rect">
                      <a:avLst/>
                    </a:prstGeom>
                  </pic:spPr>
                </pic:pic>
              </a:graphicData>
            </a:graphic>
            <wp14:sizeRelH relativeFrom="margin">
              <wp14:pctWidth>0</wp14:pctWidth>
            </wp14:sizeRelH>
            <wp14:sizeRelV relativeFrom="margin">
              <wp14:pctHeight>0</wp14:pctHeight>
            </wp14:sizeRelV>
          </wp:anchor>
        </w:drawing>
      </w:r>
      <w:r w:rsidRPr="008F23BC">
        <w:rPr>
          <w:rFonts w:ascii="Poppins" w:hAnsi="Poppins" w:cs="Poppins"/>
          <w:b/>
          <w:noProof/>
          <w:color w:val="002F6C"/>
          <w:sz w:val="40"/>
          <w:szCs w:val="40"/>
          <w:lang w:val="en-US"/>
        </w:rPr>
        <w:drawing>
          <wp:anchor distT="0" distB="0" distL="114300" distR="114300" simplePos="0" relativeHeight="251658240" behindDoc="0" locked="0" layoutInCell="1" allowOverlap="1" wp14:anchorId="768EDB0F" wp14:editId="7611B0FD">
            <wp:simplePos x="0" y="0"/>
            <wp:positionH relativeFrom="column">
              <wp:posOffset>5288915</wp:posOffset>
            </wp:positionH>
            <wp:positionV relativeFrom="paragraph">
              <wp:posOffset>2540</wp:posOffset>
            </wp:positionV>
            <wp:extent cx="1042670" cy="265430"/>
            <wp:effectExtent l="0" t="0" r="508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bs Logo.png"/>
                    <pic:cNvPicPr/>
                  </pic:nvPicPr>
                  <pic:blipFill>
                    <a:blip r:embed="rId11">
                      <a:extLst>
                        <a:ext uri="{28A0092B-C50C-407E-A947-70E740481C1C}">
                          <a14:useLocalDpi xmlns:a14="http://schemas.microsoft.com/office/drawing/2010/main" val="0"/>
                        </a:ext>
                      </a:extLst>
                    </a:blip>
                    <a:stretch>
                      <a:fillRect/>
                    </a:stretch>
                  </pic:blipFill>
                  <pic:spPr>
                    <a:xfrm>
                      <a:off x="0" y="0"/>
                      <a:ext cx="1042670" cy="265430"/>
                    </a:xfrm>
                    <a:prstGeom prst="rect">
                      <a:avLst/>
                    </a:prstGeom>
                  </pic:spPr>
                </pic:pic>
              </a:graphicData>
            </a:graphic>
            <wp14:sizeRelH relativeFrom="margin">
              <wp14:pctWidth>0</wp14:pctWidth>
            </wp14:sizeRelH>
            <wp14:sizeRelV relativeFrom="margin">
              <wp14:pctHeight>0</wp14:pctHeight>
            </wp14:sizeRelV>
          </wp:anchor>
        </w:drawing>
      </w:r>
      <w:r w:rsidR="007768AA" w:rsidRPr="008F23BC">
        <w:rPr>
          <w:rFonts w:ascii="Poppins" w:hAnsi="Poppins" w:cs="Poppins"/>
          <w:b/>
          <w:noProof/>
          <w:color w:val="002F6C"/>
          <w:sz w:val="40"/>
          <w:szCs w:val="40"/>
          <w:lang w:val="en-US"/>
        </w:rPr>
        <w:t>P</w:t>
      </w:r>
      <w:proofErr w:type="spellStart"/>
      <w:r w:rsidR="002F646B" w:rsidRPr="008F23BC">
        <w:rPr>
          <w:rFonts w:ascii="Poppins" w:hAnsi="Poppins" w:cs="Poppins"/>
          <w:b/>
          <w:color w:val="002F6C"/>
          <w:sz w:val="40"/>
          <w:szCs w:val="40"/>
        </w:rPr>
        <w:t>r</w:t>
      </w:r>
      <w:r w:rsidR="002035B3" w:rsidRPr="008F23BC">
        <w:rPr>
          <w:rFonts w:ascii="Poppins" w:hAnsi="Poppins" w:cs="Poppins"/>
          <w:b/>
          <w:color w:val="002F6C"/>
          <w:sz w:val="40"/>
          <w:szCs w:val="40"/>
        </w:rPr>
        <w:t>oject</w:t>
      </w:r>
      <w:proofErr w:type="spellEnd"/>
      <w:r w:rsidR="002035B3" w:rsidRPr="008F23BC">
        <w:rPr>
          <w:rFonts w:ascii="Poppins" w:hAnsi="Poppins" w:cs="Poppins"/>
          <w:b/>
          <w:color w:val="002F6C"/>
          <w:sz w:val="40"/>
          <w:szCs w:val="40"/>
        </w:rPr>
        <w:t xml:space="preserve"> Manager  - Partnership Boards</w:t>
      </w:r>
      <w:r w:rsidR="002F646B" w:rsidRPr="008F23BC">
        <w:rPr>
          <w:rFonts w:ascii="Poppins" w:hAnsi="Poppins" w:cs="Poppins"/>
          <w:b/>
          <w:color w:val="002F6C"/>
          <w:sz w:val="40"/>
          <w:szCs w:val="40"/>
        </w:rPr>
        <w:t xml:space="preserve"> </w:t>
      </w:r>
    </w:p>
    <w:p w14:paraId="0FAF59F7" w14:textId="779EE5B0" w:rsidR="00932F2B" w:rsidRPr="00190EF1" w:rsidRDefault="000F7A3A" w:rsidP="0000529D">
      <w:pPr>
        <w:rPr>
          <w:rFonts w:ascii="Poppins" w:hAnsi="Poppins" w:cs="Poppins"/>
          <w:b/>
          <w:color w:val="002F6C"/>
          <w:sz w:val="40"/>
          <w:szCs w:val="40"/>
        </w:rPr>
      </w:pPr>
      <w:r w:rsidRPr="00190EF1">
        <w:rPr>
          <w:rFonts w:ascii="Poppins" w:hAnsi="Poppins" w:cs="Poppins"/>
          <w:b/>
          <w:color w:val="002F6C"/>
          <w:sz w:val="40"/>
          <w:szCs w:val="40"/>
        </w:rPr>
        <w:t>Job Profile</w:t>
      </w:r>
    </w:p>
    <w:p w14:paraId="551B0B28" w14:textId="77777777" w:rsidR="000F7A3A" w:rsidRPr="00DF3B18" w:rsidRDefault="000F7A3A">
      <w:pPr>
        <w:rPr>
          <w:rFonts w:cstheme="minorHAnsi"/>
        </w:rPr>
      </w:pPr>
    </w:p>
    <w:tbl>
      <w:tblPr>
        <w:tblStyle w:val="TableGrid"/>
        <w:tblW w:w="0" w:type="auto"/>
        <w:tblLook w:val="04A0" w:firstRow="1" w:lastRow="0" w:firstColumn="1" w:lastColumn="0" w:noHBand="0" w:noVBand="1"/>
      </w:tblPr>
      <w:tblGrid>
        <w:gridCol w:w="1615"/>
        <w:gridCol w:w="8579"/>
      </w:tblGrid>
      <w:tr w:rsidR="00EF26B6" w:rsidRPr="002954D0" w14:paraId="140BB52F" w14:textId="77777777" w:rsidTr="00C627B9">
        <w:tc>
          <w:tcPr>
            <w:tcW w:w="1615" w:type="dxa"/>
          </w:tcPr>
          <w:p w14:paraId="0987E0BD" w14:textId="77777777" w:rsidR="00EF26B6" w:rsidRPr="002954D0" w:rsidRDefault="00EF26B6">
            <w:pPr>
              <w:rPr>
                <w:rFonts w:ascii="Poppins" w:hAnsi="Poppins" w:cs="Poppins"/>
                <w:b/>
              </w:rPr>
            </w:pPr>
            <w:r w:rsidRPr="002954D0">
              <w:rPr>
                <w:rFonts w:ascii="Poppins" w:hAnsi="Poppins" w:cs="Poppins"/>
                <w:b/>
              </w:rPr>
              <w:t>Who We Are And Why We Need You</w:t>
            </w:r>
          </w:p>
        </w:tc>
        <w:tc>
          <w:tcPr>
            <w:tcW w:w="8579" w:type="dxa"/>
          </w:tcPr>
          <w:p w14:paraId="6A7FAAD3" w14:textId="7C6A5B6A" w:rsidR="000D4111" w:rsidRPr="002954D0" w:rsidRDefault="00EF26B6" w:rsidP="000F7A3A">
            <w:pPr>
              <w:rPr>
                <w:rFonts w:ascii="Poppins" w:hAnsi="Poppins" w:cs="Poppins"/>
              </w:rPr>
            </w:pPr>
            <w:r w:rsidRPr="002954D0">
              <w:rPr>
                <w:rFonts w:ascii="Poppins" w:hAnsi="Poppins" w:cs="Poppins"/>
                <w:b/>
              </w:rPr>
              <w:t xml:space="preserve">We need you </w:t>
            </w:r>
            <w:r w:rsidRPr="002954D0">
              <w:rPr>
                <w:rFonts w:ascii="Poppins" w:hAnsi="Poppins" w:cs="Poppins"/>
              </w:rPr>
              <w:t xml:space="preserve">to join our </w:t>
            </w:r>
            <w:r w:rsidR="00F55D08" w:rsidRPr="002954D0">
              <w:rPr>
                <w:rFonts w:ascii="Poppins" w:hAnsi="Poppins" w:cs="Poppins"/>
              </w:rPr>
              <w:t>energetic team to work with</w:t>
            </w:r>
            <w:r w:rsidRPr="002954D0">
              <w:rPr>
                <w:rFonts w:ascii="Poppins" w:hAnsi="Poppins" w:cs="Poppins"/>
              </w:rPr>
              <w:t xml:space="preserve"> </w:t>
            </w:r>
            <w:r w:rsidR="00A73F29" w:rsidRPr="002954D0">
              <w:rPr>
                <w:rFonts w:ascii="Poppins" w:hAnsi="Poppins" w:cs="Poppins"/>
              </w:rPr>
              <w:t xml:space="preserve">us </w:t>
            </w:r>
            <w:r w:rsidR="000D4111" w:rsidRPr="002954D0">
              <w:rPr>
                <w:rFonts w:ascii="Poppins" w:hAnsi="Poppins" w:cs="Poppins"/>
              </w:rPr>
              <w:t>to:</w:t>
            </w:r>
          </w:p>
          <w:p w14:paraId="7EC07DCB" w14:textId="77777777" w:rsidR="00DF3B18" w:rsidRPr="002954D0" w:rsidRDefault="00DF3B18" w:rsidP="00BE6752">
            <w:pPr>
              <w:pStyle w:val="ListParagraph"/>
              <w:numPr>
                <w:ilvl w:val="0"/>
                <w:numId w:val="6"/>
              </w:numPr>
              <w:rPr>
                <w:rFonts w:ascii="Poppins" w:hAnsi="Poppins" w:cs="Poppins"/>
              </w:rPr>
            </w:pPr>
            <w:r w:rsidRPr="002954D0">
              <w:rPr>
                <w:rFonts w:ascii="Poppins" w:hAnsi="Poppins" w:cs="Poppins"/>
              </w:rPr>
              <w:t>Improve health,</w:t>
            </w:r>
            <w:r w:rsidR="00EF26B6" w:rsidRPr="002954D0">
              <w:rPr>
                <w:rFonts w:ascii="Poppins" w:hAnsi="Poppins" w:cs="Poppins"/>
              </w:rPr>
              <w:t xml:space="preserve"> </w:t>
            </w:r>
            <w:r w:rsidR="00A8617E" w:rsidRPr="002954D0">
              <w:rPr>
                <w:rFonts w:ascii="Poppins" w:hAnsi="Poppins" w:cs="Poppins"/>
              </w:rPr>
              <w:t xml:space="preserve">independence and </w:t>
            </w:r>
            <w:r w:rsidR="00EF26B6" w:rsidRPr="002954D0">
              <w:rPr>
                <w:rFonts w:ascii="Poppins" w:hAnsi="Poppins" w:cs="Poppins"/>
              </w:rPr>
              <w:t>well-being</w:t>
            </w:r>
            <w:r w:rsidRPr="002954D0">
              <w:rPr>
                <w:rFonts w:ascii="Poppins" w:hAnsi="Poppins" w:cs="Poppins"/>
              </w:rPr>
              <w:t xml:space="preserve">, </w:t>
            </w:r>
            <w:r w:rsidR="00A8617E" w:rsidRPr="002954D0">
              <w:rPr>
                <w:rFonts w:ascii="Poppins" w:hAnsi="Poppins" w:cs="Poppins"/>
              </w:rPr>
              <w:t>through promotion of good engagement for people with health and care services</w:t>
            </w:r>
          </w:p>
          <w:p w14:paraId="39A6D1CD" w14:textId="77777777" w:rsidR="00DF3B18" w:rsidRPr="002954D0" w:rsidRDefault="00423C6F" w:rsidP="00BE6752">
            <w:pPr>
              <w:pStyle w:val="ListParagraph"/>
              <w:numPr>
                <w:ilvl w:val="0"/>
                <w:numId w:val="6"/>
              </w:numPr>
              <w:rPr>
                <w:rFonts w:ascii="Poppins" w:hAnsi="Poppins" w:cs="Poppins"/>
              </w:rPr>
            </w:pPr>
            <w:r w:rsidRPr="002954D0">
              <w:rPr>
                <w:rFonts w:ascii="Poppins" w:hAnsi="Poppins" w:cs="Poppins"/>
              </w:rPr>
              <w:t>Develop links to</w:t>
            </w:r>
            <w:r w:rsidR="00EF26B6" w:rsidRPr="002954D0">
              <w:rPr>
                <w:rFonts w:ascii="Poppins" w:hAnsi="Poppins" w:cs="Poppins"/>
              </w:rPr>
              <w:t xml:space="preserve"> communities</w:t>
            </w:r>
            <w:r w:rsidRPr="002954D0">
              <w:rPr>
                <w:rFonts w:ascii="Poppins" w:hAnsi="Poppins" w:cs="Poppins"/>
              </w:rPr>
              <w:t xml:space="preserve"> and to professional and voluntary stakeholders</w:t>
            </w:r>
          </w:p>
          <w:p w14:paraId="4FCB8575" w14:textId="77777777" w:rsidR="00DF3B18" w:rsidRPr="002954D0" w:rsidRDefault="00EF26B6" w:rsidP="00BE6752">
            <w:pPr>
              <w:pStyle w:val="ListParagraph"/>
              <w:numPr>
                <w:ilvl w:val="0"/>
                <w:numId w:val="6"/>
              </w:numPr>
              <w:rPr>
                <w:rFonts w:ascii="Poppins" w:hAnsi="Poppins" w:cs="Poppins"/>
              </w:rPr>
            </w:pPr>
            <w:r w:rsidRPr="002954D0">
              <w:rPr>
                <w:rFonts w:ascii="Poppins" w:hAnsi="Poppins" w:cs="Poppins"/>
              </w:rPr>
              <w:t>Deliver good services economically,</w:t>
            </w:r>
            <w:r w:rsidR="00A73F29" w:rsidRPr="002954D0">
              <w:rPr>
                <w:rFonts w:ascii="Poppins" w:hAnsi="Poppins" w:cs="Poppins"/>
              </w:rPr>
              <w:t xml:space="preserve"> being aware of</w:t>
            </w:r>
            <w:r w:rsidR="00423C6F" w:rsidRPr="002954D0">
              <w:rPr>
                <w:rFonts w:ascii="Poppins" w:hAnsi="Poppins" w:cs="Poppins"/>
              </w:rPr>
              <w:t xml:space="preserve"> value </w:t>
            </w:r>
            <w:r w:rsidR="00DF3B18" w:rsidRPr="002954D0">
              <w:rPr>
                <w:rFonts w:ascii="Poppins" w:hAnsi="Poppins" w:cs="Poppins"/>
              </w:rPr>
              <w:t xml:space="preserve">for </w:t>
            </w:r>
            <w:r w:rsidR="00423C6F" w:rsidRPr="002954D0">
              <w:rPr>
                <w:rFonts w:ascii="Poppins" w:hAnsi="Poppins" w:cs="Poppins"/>
              </w:rPr>
              <w:t>money</w:t>
            </w:r>
          </w:p>
          <w:p w14:paraId="4DCBA721" w14:textId="77777777" w:rsidR="00EF26B6" w:rsidRPr="002954D0" w:rsidRDefault="00EF26B6" w:rsidP="00BE6752">
            <w:pPr>
              <w:pStyle w:val="ListParagraph"/>
              <w:numPr>
                <w:ilvl w:val="0"/>
                <w:numId w:val="6"/>
              </w:numPr>
              <w:rPr>
                <w:rFonts w:ascii="Poppins" w:hAnsi="Poppins" w:cs="Poppins"/>
              </w:rPr>
            </w:pPr>
            <w:r w:rsidRPr="002954D0">
              <w:rPr>
                <w:rFonts w:ascii="Poppins" w:hAnsi="Poppins" w:cs="Poppins"/>
              </w:rPr>
              <w:t>Increase our sustainability</w:t>
            </w:r>
            <w:r w:rsidR="00423C6F" w:rsidRPr="002954D0">
              <w:rPr>
                <w:rFonts w:ascii="Poppins" w:hAnsi="Poppins" w:cs="Poppins"/>
              </w:rPr>
              <w:t>.</w:t>
            </w:r>
          </w:p>
          <w:p w14:paraId="18D77DB9" w14:textId="77777777" w:rsidR="00EF26B6" w:rsidRPr="002954D0" w:rsidRDefault="00EF26B6" w:rsidP="00EF26B6">
            <w:pPr>
              <w:rPr>
                <w:rFonts w:ascii="Poppins" w:hAnsi="Poppins" w:cs="Poppins"/>
                <w:color w:val="161616"/>
              </w:rPr>
            </w:pPr>
          </w:p>
          <w:p w14:paraId="1DFEE8CB" w14:textId="77777777" w:rsidR="00EF26B6" w:rsidRPr="002954D0" w:rsidRDefault="008F6A34" w:rsidP="00EF26B6">
            <w:pPr>
              <w:rPr>
                <w:rFonts w:ascii="Poppins" w:hAnsi="Poppins" w:cs="Poppins"/>
              </w:rPr>
            </w:pPr>
            <w:r w:rsidRPr="002954D0">
              <w:rPr>
                <w:rFonts w:ascii="Poppins" w:hAnsi="Poppins" w:cs="Poppins"/>
                <w:b/>
              </w:rPr>
              <w:t>Healthwatch Cambridgeshire and Peterborough</w:t>
            </w:r>
            <w:r w:rsidRPr="002954D0">
              <w:rPr>
                <w:rFonts w:ascii="Poppins" w:hAnsi="Poppins" w:cs="Poppins"/>
              </w:rPr>
              <w:t xml:space="preserve"> is the local statutory Healthwatch provider. We are the independent champion for people who use health and social care services in Cambridgeshire and Peterborough.</w:t>
            </w:r>
          </w:p>
          <w:p w14:paraId="57356B44" w14:textId="77777777" w:rsidR="008F6A34" w:rsidRPr="002954D0" w:rsidRDefault="008F6A34" w:rsidP="00EF26B6">
            <w:pPr>
              <w:rPr>
                <w:rFonts w:ascii="Poppins" w:hAnsi="Poppins" w:cs="Poppins"/>
              </w:rPr>
            </w:pPr>
          </w:p>
          <w:p w14:paraId="37610065" w14:textId="77777777" w:rsidR="008F6A34" w:rsidRPr="002954D0" w:rsidRDefault="008F6A34" w:rsidP="008F6A34">
            <w:pPr>
              <w:rPr>
                <w:rFonts w:ascii="Poppins" w:hAnsi="Poppins" w:cs="Poppins"/>
              </w:rPr>
            </w:pPr>
            <w:r w:rsidRPr="002954D0">
              <w:rPr>
                <w:rFonts w:ascii="Poppins" w:hAnsi="Poppins" w:cs="Poppins"/>
                <w:b/>
              </w:rPr>
              <w:t>Our job</w:t>
            </w:r>
            <w:r w:rsidRPr="002954D0">
              <w:rPr>
                <w:rFonts w:ascii="Poppins" w:hAnsi="Poppins" w:cs="Poppins"/>
              </w:rPr>
              <w:t xml:space="preserve"> is to make sure that those who run local health and care services understand and act on what really matters to people. </w:t>
            </w:r>
            <w:r w:rsidRPr="002954D0">
              <w:rPr>
                <w:rFonts w:ascii="Poppins" w:hAnsi="Poppins" w:cs="Poppins"/>
                <w:b/>
              </w:rPr>
              <w:t>We listen</w:t>
            </w:r>
            <w:r w:rsidRPr="002954D0">
              <w:rPr>
                <w:rFonts w:ascii="Poppins" w:hAnsi="Poppins" w:cs="Poppins"/>
              </w:rPr>
              <w:t xml:space="preserve"> to what people like about services and what could be improved. </w:t>
            </w:r>
            <w:r w:rsidRPr="002954D0">
              <w:rPr>
                <w:rFonts w:ascii="Poppins" w:hAnsi="Poppins" w:cs="Poppins"/>
                <w:b/>
              </w:rPr>
              <w:t>We share</w:t>
            </w:r>
            <w:r w:rsidRPr="002954D0">
              <w:rPr>
                <w:rFonts w:ascii="Poppins" w:hAnsi="Poppins" w:cs="Poppins"/>
              </w:rPr>
              <w:t xml:space="preserve"> what people tell us with those with the power to make change happen.</w:t>
            </w:r>
            <w:r w:rsidRPr="002954D0">
              <w:rPr>
                <w:rFonts w:ascii="Poppins" w:hAnsi="Poppins" w:cs="Poppins"/>
                <w:b/>
              </w:rPr>
              <w:t xml:space="preserve"> We encourage</w:t>
            </w:r>
            <w:r w:rsidRPr="002954D0">
              <w:rPr>
                <w:rFonts w:ascii="Poppins" w:hAnsi="Poppins" w:cs="Poppins"/>
              </w:rPr>
              <w:t xml:space="preserve"> services to involve people in decisions that affect them.  We also help people find the information they need about services in their area.</w:t>
            </w:r>
          </w:p>
          <w:p w14:paraId="1F5903BA" w14:textId="77777777" w:rsidR="008F6A34" w:rsidRPr="002954D0" w:rsidRDefault="008F6A34" w:rsidP="00EF26B6">
            <w:pPr>
              <w:rPr>
                <w:rFonts w:ascii="Poppins" w:hAnsi="Poppins" w:cs="Poppins"/>
                <w:bCs/>
              </w:rPr>
            </w:pPr>
          </w:p>
          <w:p w14:paraId="38EA7DB9" w14:textId="37109A05" w:rsidR="008F6A34" w:rsidRPr="002954D0" w:rsidRDefault="008F6A34" w:rsidP="008F6A34">
            <w:pPr>
              <w:rPr>
                <w:rFonts w:ascii="Poppins" w:hAnsi="Poppins" w:cs="Poppins"/>
              </w:rPr>
            </w:pPr>
            <w:r w:rsidRPr="002954D0">
              <w:rPr>
                <w:rFonts w:ascii="Poppins" w:hAnsi="Poppins" w:cs="Poppins"/>
                <w:b/>
              </w:rPr>
              <w:t>We are looking for</w:t>
            </w:r>
            <w:r w:rsidRPr="002954D0">
              <w:rPr>
                <w:rFonts w:ascii="Poppins" w:hAnsi="Poppins" w:cs="Poppins"/>
              </w:rPr>
              <w:t xml:space="preserve"> </w:t>
            </w:r>
            <w:r w:rsidR="00757046" w:rsidRPr="002954D0">
              <w:rPr>
                <w:rFonts w:ascii="Poppins" w:hAnsi="Poppins" w:cs="Poppins"/>
              </w:rPr>
              <w:t xml:space="preserve">a </w:t>
            </w:r>
            <w:r w:rsidRPr="002954D0">
              <w:rPr>
                <w:rFonts w:ascii="Poppins" w:hAnsi="Poppins" w:cs="Poppins"/>
              </w:rPr>
              <w:t>passionate and committed individuals to work with us to provide high quality Healthwatch services to the people of Peterborough and Cambridgeshire.</w:t>
            </w:r>
            <w:r w:rsidR="00757046" w:rsidRPr="002954D0">
              <w:rPr>
                <w:rFonts w:ascii="Poppins" w:hAnsi="Poppins" w:cs="Poppins"/>
              </w:rPr>
              <w:t xml:space="preserve"> An in-depth understanding of the value of lived experience is essential for this role.</w:t>
            </w:r>
          </w:p>
          <w:p w14:paraId="16E5F528" w14:textId="77777777" w:rsidR="00EF26B6" w:rsidRPr="002954D0" w:rsidRDefault="00EF26B6" w:rsidP="009E17FF">
            <w:pPr>
              <w:rPr>
                <w:rFonts w:ascii="Poppins" w:hAnsi="Poppins" w:cs="Poppins"/>
                <w:bCs/>
              </w:rPr>
            </w:pPr>
          </w:p>
          <w:p w14:paraId="75016C63" w14:textId="5B50FDB5" w:rsidR="00B855EF" w:rsidRPr="002954D0" w:rsidRDefault="00E80F7E" w:rsidP="00B855EF">
            <w:pPr>
              <w:outlineLvl w:val="0"/>
              <w:rPr>
                <w:rFonts w:ascii="Poppins" w:eastAsia="Times New Roman" w:hAnsi="Poppins" w:cs="Poppins"/>
                <w:lang w:eastAsia="en-GB"/>
              </w:rPr>
            </w:pPr>
            <w:r w:rsidRPr="002954D0">
              <w:rPr>
                <w:rFonts w:ascii="Poppins" w:hAnsi="Poppins" w:cs="Poppins"/>
                <w:b/>
              </w:rPr>
              <w:t>You will</w:t>
            </w:r>
            <w:r w:rsidRPr="002954D0">
              <w:rPr>
                <w:rFonts w:ascii="Poppins" w:hAnsi="Poppins" w:cs="Poppins"/>
              </w:rPr>
              <w:t xml:space="preserve"> be responsible for </w:t>
            </w:r>
            <w:r w:rsidR="00B855EF" w:rsidRPr="002954D0">
              <w:rPr>
                <w:rFonts w:ascii="Poppins" w:eastAsia="Times New Roman" w:hAnsi="Poppins" w:cs="Poppins"/>
                <w:lang w:eastAsia="en-GB"/>
              </w:rPr>
              <w:t xml:space="preserve">the development and delivery of </w:t>
            </w:r>
            <w:r w:rsidR="000D4111" w:rsidRPr="002954D0">
              <w:rPr>
                <w:rFonts w:ascii="Poppins" w:eastAsia="Times New Roman" w:hAnsi="Poppins" w:cs="Poppins"/>
                <w:lang w:eastAsia="en-GB"/>
              </w:rPr>
              <w:t xml:space="preserve">Adult Social Care </w:t>
            </w:r>
            <w:r w:rsidR="00B855EF" w:rsidRPr="002954D0">
              <w:rPr>
                <w:rFonts w:ascii="Poppins" w:eastAsia="Times New Roman" w:hAnsi="Poppins" w:cs="Poppins"/>
                <w:lang w:eastAsia="en-GB"/>
              </w:rPr>
              <w:t xml:space="preserve">participation </w:t>
            </w:r>
            <w:r w:rsidR="000D4111" w:rsidRPr="002954D0">
              <w:rPr>
                <w:rFonts w:ascii="Poppins" w:eastAsia="Times New Roman" w:hAnsi="Poppins" w:cs="Poppins"/>
                <w:lang w:eastAsia="en-GB"/>
              </w:rPr>
              <w:t>activities</w:t>
            </w:r>
            <w:r w:rsidR="00B855EF" w:rsidRPr="002954D0">
              <w:rPr>
                <w:rFonts w:ascii="Poppins" w:eastAsia="Times New Roman" w:hAnsi="Poppins" w:cs="Poppins"/>
                <w:lang w:eastAsia="en-GB"/>
              </w:rPr>
              <w:t>.</w:t>
            </w:r>
          </w:p>
          <w:p w14:paraId="450C468B" w14:textId="77777777" w:rsidR="007768AA" w:rsidRPr="002954D0" w:rsidRDefault="007768AA" w:rsidP="00E80F7E">
            <w:pPr>
              <w:spacing w:line="276" w:lineRule="auto"/>
              <w:rPr>
                <w:rFonts w:ascii="Poppins" w:hAnsi="Poppins" w:cs="Poppins"/>
              </w:rPr>
            </w:pPr>
          </w:p>
          <w:p w14:paraId="4322405B" w14:textId="77777777" w:rsidR="001D6D09" w:rsidRPr="002954D0" w:rsidRDefault="001D6D09" w:rsidP="001D6D09">
            <w:pPr>
              <w:rPr>
                <w:rFonts w:ascii="Poppins" w:hAnsi="Poppins" w:cs="Poppins"/>
              </w:rPr>
            </w:pPr>
          </w:p>
        </w:tc>
      </w:tr>
      <w:tr w:rsidR="00EF26B6" w:rsidRPr="002954D0" w14:paraId="3AF80C2C" w14:textId="77777777" w:rsidTr="00C627B9">
        <w:tc>
          <w:tcPr>
            <w:tcW w:w="1615" w:type="dxa"/>
          </w:tcPr>
          <w:p w14:paraId="2032828D" w14:textId="3EC94595" w:rsidR="00EF26B6" w:rsidRPr="002954D0" w:rsidRDefault="00EF26B6" w:rsidP="000F7A3A">
            <w:pPr>
              <w:rPr>
                <w:rFonts w:ascii="Poppins" w:hAnsi="Poppins" w:cs="Poppins"/>
                <w:b/>
              </w:rPr>
            </w:pPr>
            <w:r w:rsidRPr="002954D0">
              <w:rPr>
                <w:rFonts w:ascii="Poppins" w:hAnsi="Poppins" w:cs="Poppins"/>
                <w:b/>
              </w:rPr>
              <w:t>What We Need You To Do For Us</w:t>
            </w:r>
          </w:p>
        </w:tc>
        <w:tc>
          <w:tcPr>
            <w:tcW w:w="8579" w:type="dxa"/>
          </w:tcPr>
          <w:p w14:paraId="68821F9E" w14:textId="7C296A96" w:rsidR="000D4111" w:rsidRPr="002954D0" w:rsidRDefault="000D4111" w:rsidP="000D4111">
            <w:pPr>
              <w:pStyle w:val="ListParagraph"/>
              <w:numPr>
                <w:ilvl w:val="3"/>
                <w:numId w:val="17"/>
              </w:numPr>
              <w:spacing w:line="276" w:lineRule="auto"/>
              <w:ind w:left="512" w:hanging="426"/>
              <w:rPr>
                <w:rFonts w:ascii="Poppins" w:eastAsia="Times New Roman" w:hAnsi="Poppins" w:cs="Poppins"/>
                <w:lang w:eastAsia="en-GB"/>
              </w:rPr>
            </w:pPr>
            <w:r w:rsidRPr="002954D0">
              <w:rPr>
                <w:rFonts w:ascii="Poppins" w:eastAsia="Times New Roman" w:hAnsi="Poppins" w:cs="Poppins"/>
                <w:lang w:eastAsia="en-GB"/>
              </w:rPr>
              <w:t>Support the coordination of the f</w:t>
            </w:r>
            <w:r w:rsidR="00D14C03">
              <w:rPr>
                <w:rFonts w:ascii="Poppins" w:eastAsia="Times New Roman" w:hAnsi="Poppins" w:cs="Poppins"/>
                <w:lang w:eastAsia="en-GB"/>
              </w:rPr>
              <w:t>ive Cambridgeshire</w:t>
            </w:r>
            <w:r w:rsidRPr="002954D0">
              <w:rPr>
                <w:rFonts w:ascii="Poppins" w:eastAsia="Times New Roman" w:hAnsi="Poppins" w:cs="Poppins"/>
                <w:lang w:eastAsia="en-GB"/>
              </w:rPr>
              <w:t xml:space="preserve"> County Council </w:t>
            </w:r>
            <w:r w:rsidR="00D14C03">
              <w:rPr>
                <w:rFonts w:ascii="Poppins" w:eastAsia="Times New Roman" w:hAnsi="Poppins" w:cs="Poppins"/>
                <w:lang w:eastAsia="en-GB"/>
              </w:rPr>
              <w:t xml:space="preserve">and Peterborough City Council </w:t>
            </w:r>
            <w:r w:rsidRPr="002954D0">
              <w:rPr>
                <w:rFonts w:ascii="Poppins" w:eastAsia="Times New Roman" w:hAnsi="Poppins" w:cs="Poppins"/>
                <w:lang w:eastAsia="en-GB"/>
              </w:rPr>
              <w:t xml:space="preserve">Partnership Boards (PBs) (Learning Disability PB, Older People’s PB, Carers PB and Physical Disability </w:t>
            </w:r>
            <w:r w:rsidR="007C7429">
              <w:rPr>
                <w:rFonts w:ascii="Poppins" w:eastAsia="Times New Roman" w:hAnsi="Poppins" w:cs="Poppins"/>
                <w:lang w:eastAsia="en-GB"/>
              </w:rPr>
              <w:t xml:space="preserve">PB </w:t>
            </w:r>
            <w:r w:rsidRPr="002954D0">
              <w:rPr>
                <w:rFonts w:ascii="Poppins" w:eastAsia="Times New Roman" w:hAnsi="Poppins" w:cs="Poppins"/>
                <w:lang w:eastAsia="en-GB"/>
              </w:rPr>
              <w:t>&amp; Sensory Impairment PB)</w:t>
            </w:r>
            <w:r w:rsidR="00757046" w:rsidRPr="002954D0">
              <w:rPr>
                <w:rFonts w:ascii="Poppins" w:eastAsia="Times New Roman" w:hAnsi="Poppins" w:cs="Poppins"/>
                <w:lang w:eastAsia="en-GB"/>
              </w:rPr>
              <w:t xml:space="preserve"> and the Cambridgeshire Wheelchair Forum</w:t>
            </w:r>
            <w:r w:rsidRPr="002954D0">
              <w:rPr>
                <w:rFonts w:ascii="Poppins" w:eastAsia="Times New Roman" w:hAnsi="Poppins" w:cs="Poppins"/>
                <w:lang w:eastAsia="en-GB"/>
              </w:rPr>
              <w:t>.</w:t>
            </w:r>
          </w:p>
          <w:p w14:paraId="42A5D409" w14:textId="0A43515F" w:rsidR="000D4111" w:rsidRPr="002954D0" w:rsidRDefault="000D4111" w:rsidP="000D4111">
            <w:pPr>
              <w:numPr>
                <w:ilvl w:val="0"/>
                <w:numId w:val="17"/>
              </w:numPr>
              <w:ind w:left="512" w:hanging="426"/>
              <w:rPr>
                <w:rFonts w:ascii="Poppins" w:eastAsia="Times New Roman" w:hAnsi="Poppins" w:cs="Poppins"/>
                <w:lang w:eastAsia="en-GB"/>
              </w:rPr>
            </w:pPr>
            <w:r w:rsidRPr="002954D0">
              <w:rPr>
                <w:rFonts w:ascii="Poppins" w:eastAsia="Times New Roman" w:hAnsi="Poppins" w:cs="Poppins"/>
                <w:lang w:eastAsia="en-GB"/>
              </w:rPr>
              <w:t xml:space="preserve">Regularly reporting progress to the assigned County Council Lead Officer and the Adult Social Care Forum. </w:t>
            </w:r>
          </w:p>
          <w:p w14:paraId="763B7918" w14:textId="6056F77D" w:rsidR="000D4111" w:rsidRPr="002954D0" w:rsidRDefault="000D4111" w:rsidP="000D4111">
            <w:pPr>
              <w:numPr>
                <w:ilvl w:val="0"/>
                <w:numId w:val="17"/>
              </w:numPr>
              <w:ind w:left="512" w:hanging="426"/>
              <w:rPr>
                <w:rFonts w:ascii="Poppins" w:eastAsia="Times New Roman" w:hAnsi="Poppins" w:cs="Poppins"/>
                <w:lang w:eastAsia="en-GB"/>
              </w:rPr>
            </w:pPr>
            <w:r w:rsidRPr="002954D0">
              <w:rPr>
                <w:rFonts w:ascii="Poppins" w:eastAsia="Times New Roman" w:hAnsi="Poppins" w:cs="Poppins"/>
                <w:lang w:eastAsia="en-GB"/>
              </w:rPr>
              <w:t xml:space="preserve">Providing the Local Authority with the opportunity for a wider service user voice through Healthwatch activities and networks.  </w:t>
            </w:r>
          </w:p>
          <w:p w14:paraId="69A375EE" w14:textId="60630882" w:rsidR="000D4111" w:rsidRPr="002954D0" w:rsidRDefault="000D4111" w:rsidP="000D4111">
            <w:pPr>
              <w:numPr>
                <w:ilvl w:val="0"/>
                <w:numId w:val="17"/>
              </w:numPr>
              <w:ind w:left="512" w:hanging="426"/>
              <w:rPr>
                <w:rFonts w:ascii="Poppins" w:eastAsia="Times New Roman" w:hAnsi="Poppins" w:cs="Poppins"/>
                <w:lang w:eastAsia="en-GB"/>
              </w:rPr>
            </w:pPr>
            <w:r w:rsidRPr="002954D0">
              <w:rPr>
                <w:rFonts w:ascii="Poppins" w:eastAsia="Times New Roman" w:hAnsi="Poppins" w:cs="Poppins"/>
                <w:lang w:eastAsia="en-GB"/>
              </w:rPr>
              <w:t xml:space="preserve">Supporting service users and carers to take part in Local Authority consultation, impact assessment and engagement activities. </w:t>
            </w:r>
          </w:p>
          <w:p w14:paraId="1AFF3604" w14:textId="5BE8C864" w:rsidR="000D4111" w:rsidRPr="002954D0" w:rsidRDefault="000D4111" w:rsidP="000D4111">
            <w:pPr>
              <w:numPr>
                <w:ilvl w:val="0"/>
                <w:numId w:val="17"/>
              </w:numPr>
              <w:ind w:left="512" w:hanging="426"/>
              <w:rPr>
                <w:rFonts w:ascii="Poppins" w:eastAsia="Times New Roman" w:hAnsi="Poppins" w:cs="Poppins"/>
                <w:lang w:eastAsia="en-GB"/>
              </w:rPr>
            </w:pPr>
            <w:r w:rsidRPr="002954D0">
              <w:rPr>
                <w:rFonts w:ascii="Poppins" w:eastAsia="Times New Roman" w:hAnsi="Poppins" w:cs="Poppins"/>
                <w:lang w:eastAsia="en-GB"/>
              </w:rPr>
              <w:t xml:space="preserve">Supporting the Local Authority procurement team to involve service users and carers in the tendering process. </w:t>
            </w:r>
          </w:p>
          <w:p w14:paraId="50A35196" w14:textId="2163F958" w:rsidR="000D4111" w:rsidRPr="002954D0" w:rsidRDefault="000D4111" w:rsidP="000D4111">
            <w:pPr>
              <w:numPr>
                <w:ilvl w:val="0"/>
                <w:numId w:val="17"/>
              </w:numPr>
              <w:ind w:left="512" w:hanging="426"/>
              <w:rPr>
                <w:rFonts w:ascii="Poppins" w:eastAsia="Times New Roman" w:hAnsi="Poppins" w:cs="Poppins"/>
                <w:lang w:eastAsia="en-GB"/>
              </w:rPr>
            </w:pPr>
            <w:r w:rsidRPr="002954D0">
              <w:rPr>
                <w:rFonts w:ascii="Poppins" w:eastAsia="Times New Roman" w:hAnsi="Poppins" w:cs="Poppins"/>
                <w:lang w:eastAsia="en-GB"/>
              </w:rPr>
              <w:lastRenderedPageBreak/>
              <w:t xml:space="preserve">Working with Adult Social Care staff to identify further opportunities for co-production, such as developing commissioning strategies. </w:t>
            </w:r>
          </w:p>
          <w:p w14:paraId="136160B1" w14:textId="77777777" w:rsidR="00A73F29" w:rsidRPr="002954D0" w:rsidRDefault="000D4111" w:rsidP="000D4111">
            <w:pPr>
              <w:pStyle w:val="ListParagraph"/>
              <w:numPr>
                <w:ilvl w:val="0"/>
                <w:numId w:val="17"/>
              </w:numPr>
              <w:spacing w:line="276" w:lineRule="auto"/>
              <w:ind w:left="512" w:hanging="426"/>
              <w:rPr>
                <w:rFonts w:ascii="Poppins" w:hAnsi="Poppins" w:cs="Poppins"/>
              </w:rPr>
            </w:pPr>
            <w:r w:rsidRPr="002954D0">
              <w:rPr>
                <w:rFonts w:ascii="Poppins" w:eastAsia="Times New Roman" w:hAnsi="Poppins" w:cs="Poppins"/>
                <w:lang w:eastAsia="en-GB"/>
              </w:rPr>
              <w:t>Co-producing measures and outcomes that can be used to help the Local Authority embed involvement in all that they do, as well as monitor and evaluate the effectiveness of involvement.</w:t>
            </w:r>
          </w:p>
          <w:p w14:paraId="39E2EF35" w14:textId="1DF07DA6" w:rsidR="000D4111" w:rsidRPr="002954D0" w:rsidRDefault="000D4111" w:rsidP="000D4111">
            <w:pPr>
              <w:pStyle w:val="ListParagraph"/>
              <w:numPr>
                <w:ilvl w:val="0"/>
                <w:numId w:val="17"/>
              </w:numPr>
              <w:spacing w:line="276" w:lineRule="auto"/>
              <w:ind w:left="512" w:hanging="426"/>
              <w:rPr>
                <w:rFonts w:ascii="Poppins" w:hAnsi="Poppins" w:cs="Poppins"/>
              </w:rPr>
            </w:pPr>
            <w:r w:rsidRPr="002954D0">
              <w:rPr>
                <w:rFonts w:ascii="Poppins" w:eastAsia="Times New Roman" w:hAnsi="Poppins" w:cs="Poppins"/>
                <w:lang w:eastAsia="en-GB"/>
              </w:rPr>
              <w:t>Support the review of the Partnership Boards and assist in implementing recommendations</w:t>
            </w:r>
            <w:r w:rsidR="00757046" w:rsidRPr="002954D0">
              <w:rPr>
                <w:rFonts w:ascii="Poppins" w:eastAsia="Times New Roman" w:hAnsi="Poppins" w:cs="Poppins"/>
                <w:lang w:eastAsia="en-GB"/>
              </w:rPr>
              <w:t xml:space="preserve"> as required</w:t>
            </w:r>
            <w:r w:rsidRPr="002954D0">
              <w:rPr>
                <w:rFonts w:ascii="Poppins" w:eastAsia="Times New Roman" w:hAnsi="Poppins" w:cs="Poppins"/>
                <w:lang w:eastAsia="en-GB"/>
              </w:rPr>
              <w:t>.</w:t>
            </w:r>
          </w:p>
          <w:p w14:paraId="41B43F95" w14:textId="267EAAA1" w:rsidR="000D4111" w:rsidRPr="002954D0" w:rsidRDefault="000D4111" w:rsidP="000D4111">
            <w:pPr>
              <w:pStyle w:val="ListParagraph"/>
              <w:spacing w:line="276" w:lineRule="auto"/>
              <w:ind w:left="512"/>
              <w:rPr>
                <w:rFonts w:ascii="Poppins" w:hAnsi="Poppins" w:cs="Poppins"/>
              </w:rPr>
            </w:pPr>
          </w:p>
        </w:tc>
      </w:tr>
    </w:tbl>
    <w:p w14:paraId="558214FB" w14:textId="2B3F4F5F" w:rsidR="00757046" w:rsidRPr="002954D0" w:rsidRDefault="00757046">
      <w:pPr>
        <w:rPr>
          <w:rFonts w:ascii="Poppins" w:hAnsi="Poppins" w:cs="Poppins"/>
        </w:rPr>
      </w:pPr>
    </w:p>
    <w:tbl>
      <w:tblPr>
        <w:tblStyle w:val="TableGrid"/>
        <w:tblW w:w="0" w:type="auto"/>
        <w:tblLook w:val="04A0" w:firstRow="1" w:lastRow="0" w:firstColumn="1" w:lastColumn="0" w:noHBand="0" w:noVBand="1"/>
      </w:tblPr>
      <w:tblGrid>
        <w:gridCol w:w="1615"/>
        <w:gridCol w:w="8579"/>
      </w:tblGrid>
      <w:tr w:rsidR="00EF26B6" w:rsidRPr="002954D0" w14:paraId="295D3D55" w14:textId="77777777" w:rsidTr="00C627B9">
        <w:tc>
          <w:tcPr>
            <w:tcW w:w="1615" w:type="dxa"/>
          </w:tcPr>
          <w:p w14:paraId="58F7D40B" w14:textId="12F17E2C" w:rsidR="00EF26B6" w:rsidRPr="002954D0" w:rsidRDefault="00C00F6E">
            <w:pPr>
              <w:rPr>
                <w:rFonts w:ascii="Poppins" w:hAnsi="Poppins" w:cs="Poppins"/>
                <w:b/>
              </w:rPr>
            </w:pPr>
            <w:r w:rsidRPr="002954D0">
              <w:rPr>
                <w:rFonts w:ascii="Poppins" w:hAnsi="Poppins" w:cs="Poppins"/>
              </w:rPr>
              <w:br w:type="page"/>
            </w:r>
            <w:r w:rsidR="00C627B9" w:rsidRPr="002954D0">
              <w:rPr>
                <w:rFonts w:ascii="Poppins" w:hAnsi="Poppins" w:cs="Poppins"/>
              </w:rPr>
              <w:br w:type="page"/>
            </w:r>
            <w:r w:rsidR="00EF26B6" w:rsidRPr="002954D0">
              <w:rPr>
                <w:rFonts w:ascii="Poppins" w:hAnsi="Poppins" w:cs="Poppins"/>
                <w:b/>
              </w:rPr>
              <w:t>This Job Is Ideal If You Are Motivated To</w:t>
            </w:r>
          </w:p>
        </w:tc>
        <w:tc>
          <w:tcPr>
            <w:tcW w:w="8579" w:type="dxa"/>
          </w:tcPr>
          <w:p w14:paraId="368E7E97" w14:textId="59972491" w:rsidR="00C00F6E" w:rsidRPr="002954D0" w:rsidRDefault="00C00F6E" w:rsidP="007768AA">
            <w:pPr>
              <w:pStyle w:val="ListParagraph"/>
              <w:numPr>
                <w:ilvl w:val="0"/>
                <w:numId w:val="7"/>
              </w:numPr>
              <w:rPr>
                <w:rFonts w:ascii="Poppins" w:hAnsi="Poppins" w:cs="Poppins"/>
              </w:rPr>
            </w:pPr>
            <w:r w:rsidRPr="002954D0">
              <w:rPr>
                <w:rFonts w:ascii="Poppins" w:hAnsi="Poppins" w:cs="Poppins"/>
              </w:rPr>
              <w:t xml:space="preserve">Use your expertise and knowledge </w:t>
            </w:r>
            <w:r w:rsidR="004A4090" w:rsidRPr="002954D0">
              <w:rPr>
                <w:rFonts w:ascii="Poppins" w:hAnsi="Poppins" w:cs="Poppins"/>
              </w:rPr>
              <w:t xml:space="preserve">of </w:t>
            </w:r>
            <w:r w:rsidR="007768AA" w:rsidRPr="002954D0">
              <w:rPr>
                <w:rFonts w:ascii="Poppins" w:hAnsi="Poppins" w:cs="Poppins"/>
              </w:rPr>
              <w:t xml:space="preserve">partnerships and </w:t>
            </w:r>
            <w:r w:rsidR="00E80F7E" w:rsidRPr="002954D0">
              <w:rPr>
                <w:rFonts w:ascii="Poppins" w:hAnsi="Poppins" w:cs="Poppins"/>
              </w:rPr>
              <w:t>c</w:t>
            </w:r>
            <w:r w:rsidR="007768AA" w:rsidRPr="002954D0">
              <w:rPr>
                <w:rFonts w:ascii="Poppins" w:hAnsi="Poppins" w:cs="Poppins"/>
              </w:rPr>
              <w:t>ommunities</w:t>
            </w:r>
            <w:r w:rsidR="00E80F7E" w:rsidRPr="002954D0">
              <w:rPr>
                <w:rFonts w:ascii="Poppins" w:hAnsi="Poppins" w:cs="Poppins"/>
              </w:rPr>
              <w:t xml:space="preserve"> </w:t>
            </w:r>
            <w:r w:rsidRPr="002954D0">
              <w:rPr>
                <w:rFonts w:ascii="Poppins" w:hAnsi="Poppins" w:cs="Poppins"/>
              </w:rPr>
              <w:t xml:space="preserve">to support the development of the organisation </w:t>
            </w:r>
            <w:r w:rsidR="008B52E6" w:rsidRPr="002954D0">
              <w:rPr>
                <w:rFonts w:ascii="Poppins" w:hAnsi="Poppins" w:cs="Poppins"/>
              </w:rPr>
              <w:t xml:space="preserve">and help to </w:t>
            </w:r>
            <w:r w:rsidR="00656E89" w:rsidRPr="002954D0">
              <w:rPr>
                <w:rFonts w:ascii="Poppins" w:hAnsi="Poppins" w:cs="Poppins"/>
              </w:rPr>
              <w:t>i</w:t>
            </w:r>
            <w:r w:rsidR="008B52E6" w:rsidRPr="002954D0">
              <w:rPr>
                <w:rFonts w:ascii="Poppins" w:hAnsi="Poppins" w:cs="Poppins"/>
              </w:rPr>
              <w:t>mprove</w:t>
            </w:r>
            <w:r w:rsidR="00656E89" w:rsidRPr="002954D0">
              <w:rPr>
                <w:rFonts w:ascii="Poppins" w:hAnsi="Poppins" w:cs="Poppins"/>
              </w:rPr>
              <w:t xml:space="preserve"> health </w:t>
            </w:r>
            <w:r w:rsidR="007768AA" w:rsidRPr="002954D0">
              <w:rPr>
                <w:rFonts w:ascii="Poppins" w:hAnsi="Poppins" w:cs="Poppins"/>
              </w:rPr>
              <w:t xml:space="preserve">and care </w:t>
            </w:r>
            <w:r w:rsidR="00656E89" w:rsidRPr="002954D0">
              <w:rPr>
                <w:rFonts w:ascii="Poppins" w:hAnsi="Poppins" w:cs="Poppins"/>
              </w:rPr>
              <w:t>outcomes</w:t>
            </w:r>
            <w:r w:rsidR="005D4E5D" w:rsidRPr="002954D0">
              <w:rPr>
                <w:rFonts w:ascii="Poppins" w:hAnsi="Poppins" w:cs="Poppins"/>
              </w:rPr>
              <w:t xml:space="preserve"> for local people</w:t>
            </w:r>
            <w:r w:rsidR="00656E89" w:rsidRPr="002954D0">
              <w:rPr>
                <w:rFonts w:ascii="Poppins" w:hAnsi="Poppins" w:cs="Poppins"/>
              </w:rPr>
              <w:t xml:space="preserve">.  </w:t>
            </w:r>
          </w:p>
          <w:p w14:paraId="139B4378" w14:textId="77777777" w:rsidR="00E81302" w:rsidRPr="002954D0" w:rsidRDefault="00E81302" w:rsidP="00C236BF">
            <w:pPr>
              <w:pStyle w:val="ListParagraph"/>
              <w:numPr>
                <w:ilvl w:val="0"/>
                <w:numId w:val="7"/>
              </w:numPr>
              <w:rPr>
                <w:rFonts w:ascii="Poppins" w:hAnsi="Poppins" w:cs="Poppins"/>
              </w:rPr>
            </w:pPr>
            <w:r w:rsidRPr="002954D0">
              <w:rPr>
                <w:rFonts w:ascii="Poppins" w:hAnsi="Poppins" w:cs="Poppins"/>
              </w:rPr>
              <w:t>Enjoy methodical, structured work</w:t>
            </w:r>
          </w:p>
          <w:p w14:paraId="4678198D" w14:textId="77777777" w:rsidR="00EF26B6" w:rsidRPr="002954D0" w:rsidRDefault="00EF26B6" w:rsidP="00C236BF">
            <w:pPr>
              <w:pStyle w:val="ListParagraph"/>
              <w:numPr>
                <w:ilvl w:val="0"/>
                <w:numId w:val="7"/>
              </w:numPr>
              <w:rPr>
                <w:rFonts w:ascii="Poppins" w:hAnsi="Poppins" w:cs="Poppins"/>
              </w:rPr>
            </w:pPr>
            <w:r w:rsidRPr="002954D0">
              <w:rPr>
                <w:rFonts w:ascii="Poppins" w:hAnsi="Poppins" w:cs="Poppins"/>
              </w:rPr>
              <w:t>Make a difference and see the impact of your work on other</w:t>
            </w:r>
            <w:r w:rsidR="005D4E5D" w:rsidRPr="002954D0">
              <w:rPr>
                <w:rFonts w:ascii="Poppins" w:hAnsi="Poppins" w:cs="Poppins"/>
              </w:rPr>
              <w:t xml:space="preserve"> people</w:t>
            </w:r>
            <w:r w:rsidRPr="002954D0">
              <w:rPr>
                <w:rFonts w:ascii="Poppins" w:hAnsi="Poppins" w:cs="Poppins"/>
              </w:rPr>
              <w:t>’s lives</w:t>
            </w:r>
          </w:p>
          <w:p w14:paraId="08791097" w14:textId="77777777" w:rsidR="00EF1DD8" w:rsidRPr="002954D0" w:rsidRDefault="00EF26B6" w:rsidP="00537A9D">
            <w:pPr>
              <w:pStyle w:val="ListParagraph"/>
              <w:numPr>
                <w:ilvl w:val="0"/>
                <w:numId w:val="7"/>
              </w:numPr>
              <w:rPr>
                <w:rFonts w:ascii="Poppins" w:hAnsi="Poppins" w:cs="Poppins"/>
              </w:rPr>
            </w:pPr>
            <w:r w:rsidRPr="002954D0">
              <w:rPr>
                <w:rFonts w:ascii="Poppins" w:hAnsi="Poppins" w:cs="Poppins"/>
              </w:rPr>
              <w:t>Work closely with colleagues to provide a seamless professional service</w:t>
            </w:r>
          </w:p>
          <w:p w14:paraId="277E2695" w14:textId="77777777" w:rsidR="00EF26B6" w:rsidRPr="002954D0" w:rsidRDefault="00EF26B6" w:rsidP="00537A9D">
            <w:pPr>
              <w:pStyle w:val="ListParagraph"/>
              <w:numPr>
                <w:ilvl w:val="0"/>
                <w:numId w:val="7"/>
              </w:numPr>
              <w:rPr>
                <w:rFonts w:ascii="Poppins" w:hAnsi="Poppins" w:cs="Poppins"/>
              </w:rPr>
            </w:pPr>
            <w:r w:rsidRPr="002954D0">
              <w:rPr>
                <w:rFonts w:ascii="Poppins" w:hAnsi="Poppins" w:cs="Poppins"/>
              </w:rPr>
              <w:t>Deal with constantly changing priorities</w:t>
            </w:r>
            <w:r w:rsidR="00AC1505" w:rsidRPr="002954D0">
              <w:rPr>
                <w:rFonts w:ascii="Poppins" w:hAnsi="Poppins" w:cs="Poppins"/>
              </w:rPr>
              <w:t>.</w:t>
            </w:r>
          </w:p>
          <w:p w14:paraId="2D9ADEAC" w14:textId="77777777" w:rsidR="00656E89" w:rsidRPr="002954D0" w:rsidRDefault="00656E89" w:rsidP="00656E89">
            <w:pPr>
              <w:pStyle w:val="ListParagraph"/>
              <w:ind w:left="360"/>
              <w:rPr>
                <w:rFonts w:ascii="Poppins" w:hAnsi="Poppins" w:cs="Poppins"/>
              </w:rPr>
            </w:pPr>
          </w:p>
        </w:tc>
      </w:tr>
      <w:tr w:rsidR="00036BDF" w:rsidRPr="002954D0" w14:paraId="3AFA476F" w14:textId="77777777" w:rsidTr="00C627B9">
        <w:tc>
          <w:tcPr>
            <w:tcW w:w="1615" w:type="dxa"/>
          </w:tcPr>
          <w:p w14:paraId="160F1287" w14:textId="26CEC2DB" w:rsidR="00036BDF" w:rsidRPr="002954D0" w:rsidRDefault="00036BDF" w:rsidP="00036BDF">
            <w:pPr>
              <w:rPr>
                <w:rFonts w:ascii="Poppins" w:hAnsi="Poppins" w:cs="Poppins"/>
              </w:rPr>
            </w:pPr>
            <w:r w:rsidRPr="002954D0">
              <w:rPr>
                <w:rFonts w:ascii="Poppins" w:hAnsi="Poppins" w:cs="Poppins"/>
                <w:b/>
              </w:rPr>
              <w:t>Experience And Skills We Need You To Have</w:t>
            </w:r>
          </w:p>
        </w:tc>
        <w:tc>
          <w:tcPr>
            <w:tcW w:w="8579" w:type="dxa"/>
          </w:tcPr>
          <w:p w14:paraId="65160720" w14:textId="77777777" w:rsidR="00036BDF" w:rsidRPr="002954D0" w:rsidRDefault="00036BDF" w:rsidP="00036BDF">
            <w:pPr>
              <w:rPr>
                <w:rFonts w:ascii="Poppins" w:hAnsi="Poppins" w:cs="Poppins"/>
                <w:b/>
              </w:rPr>
            </w:pPr>
            <w:r w:rsidRPr="002954D0">
              <w:rPr>
                <w:rFonts w:ascii="Poppins" w:hAnsi="Poppins" w:cs="Poppins"/>
                <w:b/>
              </w:rPr>
              <w:t>You will have</w:t>
            </w:r>
          </w:p>
          <w:p w14:paraId="191C3FFA" w14:textId="7706EE4E" w:rsidR="00036BDF" w:rsidRPr="002954D0" w:rsidRDefault="007768AA" w:rsidP="00036BDF">
            <w:pPr>
              <w:numPr>
                <w:ilvl w:val="0"/>
                <w:numId w:val="9"/>
              </w:numPr>
              <w:rPr>
                <w:rFonts w:ascii="Poppins" w:hAnsi="Poppins" w:cs="Poppins"/>
              </w:rPr>
            </w:pPr>
            <w:bookmarkStart w:id="1" w:name="_Hlk494722692"/>
            <w:r w:rsidRPr="002954D0">
              <w:rPr>
                <w:rFonts w:ascii="Poppins" w:hAnsi="Poppins" w:cs="Poppins"/>
              </w:rPr>
              <w:t>A</w:t>
            </w:r>
            <w:r w:rsidR="00036BDF" w:rsidRPr="002954D0">
              <w:rPr>
                <w:rFonts w:ascii="Poppins" w:hAnsi="Poppins" w:cs="Poppins"/>
              </w:rPr>
              <w:t xml:space="preserve"> </w:t>
            </w:r>
            <w:r w:rsidRPr="002954D0">
              <w:rPr>
                <w:rFonts w:ascii="Poppins" w:hAnsi="Poppins" w:cs="Poppins"/>
              </w:rPr>
              <w:t>good</w:t>
            </w:r>
            <w:r w:rsidR="00036BDF" w:rsidRPr="002954D0">
              <w:rPr>
                <w:rFonts w:ascii="Poppins" w:hAnsi="Poppins" w:cs="Poppins"/>
              </w:rPr>
              <w:t xml:space="preserve"> understanding of the remit of Healthwatch and importance of patient involvement mechanisms</w:t>
            </w:r>
          </w:p>
          <w:p w14:paraId="6BCF1C21" w14:textId="006BD9BF" w:rsidR="00036BDF" w:rsidRPr="002954D0" w:rsidRDefault="007768AA" w:rsidP="00036BDF">
            <w:pPr>
              <w:numPr>
                <w:ilvl w:val="0"/>
                <w:numId w:val="9"/>
              </w:numPr>
              <w:rPr>
                <w:rFonts w:ascii="Poppins" w:hAnsi="Poppins" w:cs="Poppins"/>
              </w:rPr>
            </w:pPr>
            <w:r w:rsidRPr="002954D0">
              <w:rPr>
                <w:rFonts w:ascii="Poppins" w:hAnsi="Poppins" w:cs="Poppins"/>
              </w:rPr>
              <w:t>A</w:t>
            </w:r>
            <w:r w:rsidR="00036BDF" w:rsidRPr="002954D0">
              <w:rPr>
                <w:rFonts w:ascii="Poppins" w:hAnsi="Poppins" w:cs="Poppins"/>
              </w:rPr>
              <w:t xml:space="preserve"> </w:t>
            </w:r>
            <w:r w:rsidR="00746275" w:rsidRPr="002954D0">
              <w:rPr>
                <w:rFonts w:ascii="Poppins" w:hAnsi="Poppins" w:cs="Poppins"/>
              </w:rPr>
              <w:t>good</w:t>
            </w:r>
            <w:r w:rsidR="00036BDF" w:rsidRPr="002954D0">
              <w:rPr>
                <w:rFonts w:ascii="Poppins" w:hAnsi="Poppins" w:cs="Poppins"/>
              </w:rPr>
              <w:t xml:space="preserve"> understanding of how health and social care services are commissioned and delivered</w:t>
            </w:r>
          </w:p>
          <w:bookmarkEnd w:id="1"/>
          <w:p w14:paraId="0A60FFE7" w14:textId="2E3A7E8B" w:rsidR="00036BDF" w:rsidRPr="002954D0" w:rsidRDefault="00036BDF" w:rsidP="00036BDF">
            <w:pPr>
              <w:numPr>
                <w:ilvl w:val="0"/>
                <w:numId w:val="9"/>
              </w:numPr>
              <w:rPr>
                <w:rFonts w:ascii="Poppins" w:hAnsi="Poppins" w:cs="Poppins"/>
              </w:rPr>
            </w:pPr>
            <w:r w:rsidRPr="002954D0">
              <w:rPr>
                <w:rFonts w:ascii="Poppins" w:hAnsi="Poppins" w:cs="Poppins"/>
              </w:rPr>
              <w:t>Knowledge of the voluntary and community sector</w:t>
            </w:r>
          </w:p>
          <w:p w14:paraId="371CCDB9" w14:textId="4BF317C5" w:rsidR="00036BDF" w:rsidRPr="002954D0" w:rsidRDefault="00036BDF" w:rsidP="00F90236">
            <w:pPr>
              <w:numPr>
                <w:ilvl w:val="0"/>
                <w:numId w:val="9"/>
              </w:numPr>
              <w:rPr>
                <w:rFonts w:ascii="Poppins" w:hAnsi="Poppins" w:cs="Poppins"/>
              </w:rPr>
            </w:pPr>
            <w:r w:rsidRPr="002954D0">
              <w:rPr>
                <w:rFonts w:ascii="Poppins" w:hAnsi="Poppins" w:cs="Poppins"/>
              </w:rPr>
              <w:t xml:space="preserve">A </w:t>
            </w:r>
            <w:r w:rsidR="007768AA" w:rsidRPr="002954D0">
              <w:rPr>
                <w:rFonts w:ascii="Poppins" w:hAnsi="Poppins" w:cs="Poppins"/>
              </w:rPr>
              <w:t>good</w:t>
            </w:r>
            <w:r w:rsidRPr="002954D0">
              <w:rPr>
                <w:rFonts w:ascii="Poppins" w:hAnsi="Poppins" w:cs="Poppins"/>
              </w:rPr>
              <w:t xml:space="preserve"> understanding and use of community engagement techniques, especially in relation to engaging ‘hard to reach groups’</w:t>
            </w:r>
          </w:p>
          <w:p w14:paraId="656B0EE9" w14:textId="77777777" w:rsidR="00036BDF" w:rsidRPr="002954D0" w:rsidRDefault="00036BDF" w:rsidP="00036BDF">
            <w:pPr>
              <w:numPr>
                <w:ilvl w:val="0"/>
                <w:numId w:val="9"/>
              </w:numPr>
              <w:rPr>
                <w:rFonts w:ascii="Poppins" w:hAnsi="Poppins" w:cs="Poppins"/>
              </w:rPr>
            </w:pPr>
            <w:r w:rsidRPr="002954D0">
              <w:rPr>
                <w:rFonts w:ascii="Poppins" w:hAnsi="Poppins" w:cs="Poppins"/>
              </w:rPr>
              <w:t xml:space="preserve">A commitment to high quality standards  </w:t>
            </w:r>
          </w:p>
          <w:p w14:paraId="5727FB87" w14:textId="77795A15" w:rsidR="00036BDF" w:rsidRPr="002954D0" w:rsidRDefault="00036BDF" w:rsidP="00036BDF">
            <w:pPr>
              <w:numPr>
                <w:ilvl w:val="0"/>
                <w:numId w:val="9"/>
              </w:numPr>
              <w:rPr>
                <w:rFonts w:ascii="Poppins" w:hAnsi="Poppins" w:cs="Poppins"/>
              </w:rPr>
            </w:pPr>
            <w:r w:rsidRPr="002954D0">
              <w:rPr>
                <w:rFonts w:ascii="Poppins" w:hAnsi="Poppins" w:cs="Poppins"/>
              </w:rPr>
              <w:t xml:space="preserve">Proven ability to establish effective working relationships </w:t>
            </w:r>
            <w:r w:rsidR="007768AA" w:rsidRPr="002954D0">
              <w:rPr>
                <w:rFonts w:ascii="Poppins" w:hAnsi="Poppins" w:cs="Poppins"/>
              </w:rPr>
              <w:t>with a range of stakeholders</w:t>
            </w:r>
          </w:p>
          <w:p w14:paraId="33E93FB0" w14:textId="77777777" w:rsidR="00036BDF" w:rsidRPr="002954D0" w:rsidRDefault="00036BDF" w:rsidP="00036BDF">
            <w:pPr>
              <w:numPr>
                <w:ilvl w:val="0"/>
                <w:numId w:val="9"/>
              </w:numPr>
              <w:rPr>
                <w:rFonts w:ascii="Poppins" w:hAnsi="Poppins" w:cs="Poppins"/>
              </w:rPr>
            </w:pPr>
            <w:r w:rsidRPr="002954D0">
              <w:rPr>
                <w:rFonts w:ascii="Poppins" w:hAnsi="Poppins" w:cs="Poppins"/>
              </w:rPr>
              <w:t xml:space="preserve">Demonstrable ability to meet deadlines and work calmly under pressure </w:t>
            </w:r>
          </w:p>
          <w:p w14:paraId="136555AD" w14:textId="40753569" w:rsidR="00036BDF" w:rsidRPr="002954D0" w:rsidRDefault="00036BDF" w:rsidP="000D4111">
            <w:pPr>
              <w:numPr>
                <w:ilvl w:val="0"/>
                <w:numId w:val="9"/>
              </w:numPr>
              <w:rPr>
                <w:rFonts w:ascii="Poppins" w:hAnsi="Poppins" w:cs="Poppins"/>
              </w:rPr>
            </w:pPr>
            <w:r w:rsidRPr="002954D0">
              <w:rPr>
                <w:rFonts w:ascii="Poppins" w:hAnsi="Poppins" w:cs="Poppins"/>
              </w:rPr>
              <w:t>Proven ability to think on feet and show shrewd judgement promptly and positively in difficult situations</w:t>
            </w:r>
          </w:p>
          <w:p w14:paraId="431E90D2" w14:textId="77777777" w:rsidR="00036BDF" w:rsidRPr="002954D0" w:rsidRDefault="00036BDF" w:rsidP="00036BDF">
            <w:pPr>
              <w:ind w:left="360"/>
              <w:rPr>
                <w:rFonts w:ascii="Poppins" w:hAnsi="Poppins" w:cs="Poppins"/>
              </w:rPr>
            </w:pPr>
          </w:p>
          <w:p w14:paraId="0E8ED3D8" w14:textId="77777777" w:rsidR="00036BDF" w:rsidRPr="002954D0" w:rsidRDefault="00036BDF" w:rsidP="00036BDF">
            <w:pPr>
              <w:rPr>
                <w:rFonts w:ascii="Poppins" w:hAnsi="Poppins" w:cs="Poppins"/>
              </w:rPr>
            </w:pPr>
            <w:r w:rsidRPr="002954D0">
              <w:rPr>
                <w:rFonts w:ascii="Poppins" w:hAnsi="Poppins" w:cs="Poppins"/>
                <w:b/>
              </w:rPr>
              <w:t>Ideally, though not essential, you will also be able to demonstrate</w:t>
            </w:r>
          </w:p>
          <w:p w14:paraId="1861B341" w14:textId="77777777" w:rsidR="00036BDF" w:rsidRPr="002954D0" w:rsidRDefault="00036BDF" w:rsidP="00036BDF">
            <w:pPr>
              <w:numPr>
                <w:ilvl w:val="0"/>
                <w:numId w:val="9"/>
              </w:numPr>
              <w:rPr>
                <w:rFonts w:ascii="Poppins" w:hAnsi="Poppins" w:cs="Poppins"/>
              </w:rPr>
            </w:pPr>
            <w:r w:rsidRPr="002954D0">
              <w:rPr>
                <w:rFonts w:ascii="Poppins" w:hAnsi="Poppins" w:cs="Poppins"/>
              </w:rPr>
              <w:t>Evidence of continuing education and/or personal development.</w:t>
            </w:r>
          </w:p>
          <w:p w14:paraId="52B4CE16" w14:textId="77777777" w:rsidR="00F90236" w:rsidRPr="002954D0" w:rsidRDefault="00F90236" w:rsidP="00036BDF">
            <w:pPr>
              <w:rPr>
                <w:rFonts w:ascii="Poppins" w:hAnsi="Poppins" w:cs="Poppins"/>
              </w:rPr>
            </w:pPr>
          </w:p>
          <w:p w14:paraId="1D32757E" w14:textId="77777777" w:rsidR="00036BDF" w:rsidRPr="002954D0" w:rsidRDefault="00036BDF" w:rsidP="00036BDF">
            <w:pPr>
              <w:rPr>
                <w:rFonts w:ascii="Poppins" w:hAnsi="Poppins" w:cs="Poppins"/>
                <w:b/>
              </w:rPr>
            </w:pPr>
            <w:r w:rsidRPr="002954D0">
              <w:rPr>
                <w:rFonts w:ascii="Poppins" w:hAnsi="Poppins" w:cs="Poppins"/>
                <w:b/>
              </w:rPr>
              <w:t>You will also need to demonstrate</w:t>
            </w:r>
          </w:p>
          <w:p w14:paraId="33D2155A" w14:textId="41B4B694" w:rsidR="00036BDF" w:rsidRPr="002954D0" w:rsidRDefault="007768AA" w:rsidP="00036BDF">
            <w:pPr>
              <w:numPr>
                <w:ilvl w:val="0"/>
                <w:numId w:val="9"/>
              </w:numPr>
              <w:rPr>
                <w:rFonts w:ascii="Poppins" w:hAnsi="Poppins" w:cs="Poppins"/>
              </w:rPr>
            </w:pPr>
            <w:r w:rsidRPr="002954D0">
              <w:rPr>
                <w:rFonts w:ascii="Poppins" w:hAnsi="Poppins" w:cs="Poppins"/>
              </w:rPr>
              <w:t>Excellent</w:t>
            </w:r>
            <w:r w:rsidR="00036BDF" w:rsidRPr="002954D0">
              <w:rPr>
                <w:rFonts w:ascii="Poppins" w:hAnsi="Poppins" w:cs="Poppins"/>
              </w:rPr>
              <w:t xml:space="preserve"> communication skills, both oral and written, and the ability to engage and build relationships with a range of stakeholders </w:t>
            </w:r>
          </w:p>
          <w:p w14:paraId="1D89E87A" w14:textId="77A0E087" w:rsidR="00036BDF" w:rsidRPr="002954D0" w:rsidRDefault="007768AA" w:rsidP="00036BDF">
            <w:pPr>
              <w:numPr>
                <w:ilvl w:val="0"/>
                <w:numId w:val="9"/>
              </w:numPr>
              <w:rPr>
                <w:rFonts w:ascii="Poppins" w:hAnsi="Poppins" w:cs="Poppins"/>
              </w:rPr>
            </w:pPr>
            <w:r w:rsidRPr="002954D0">
              <w:rPr>
                <w:rFonts w:ascii="Poppins" w:hAnsi="Poppins" w:cs="Poppins"/>
              </w:rPr>
              <w:t>Good</w:t>
            </w:r>
            <w:r w:rsidR="00036BDF" w:rsidRPr="002954D0">
              <w:rPr>
                <w:rFonts w:ascii="Poppins" w:hAnsi="Poppins" w:cs="Poppins"/>
              </w:rPr>
              <w:t xml:space="preserve"> written, oral and analytical skills.</w:t>
            </w:r>
          </w:p>
          <w:p w14:paraId="4EA84E6F" w14:textId="7630BB9A" w:rsidR="00036BDF" w:rsidRPr="002954D0" w:rsidRDefault="00036BDF" w:rsidP="00036BDF">
            <w:pPr>
              <w:numPr>
                <w:ilvl w:val="0"/>
                <w:numId w:val="9"/>
              </w:numPr>
              <w:rPr>
                <w:rFonts w:ascii="Poppins" w:hAnsi="Poppins" w:cs="Poppins"/>
              </w:rPr>
            </w:pPr>
            <w:r w:rsidRPr="002954D0">
              <w:rPr>
                <w:rFonts w:ascii="Poppins" w:hAnsi="Poppins" w:cs="Poppins"/>
              </w:rPr>
              <w:t>Computer literacy enabling the effective use of the Microsoft suite of packages and social media skills</w:t>
            </w:r>
          </w:p>
          <w:p w14:paraId="29D5E86B" w14:textId="77777777" w:rsidR="00036BDF" w:rsidRPr="002954D0" w:rsidRDefault="00036BDF" w:rsidP="00036BDF">
            <w:pPr>
              <w:numPr>
                <w:ilvl w:val="0"/>
                <w:numId w:val="9"/>
              </w:numPr>
              <w:rPr>
                <w:rFonts w:ascii="Poppins" w:hAnsi="Poppins" w:cs="Poppins"/>
              </w:rPr>
            </w:pPr>
            <w:r w:rsidRPr="002954D0">
              <w:rPr>
                <w:rFonts w:ascii="Poppins" w:hAnsi="Poppins" w:cs="Poppins"/>
              </w:rPr>
              <w:t>Energy and drive with a focus on delivery</w:t>
            </w:r>
          </w:p>
          <w:p w14:paraId="0E422086" w14:textId="4699FC67" w:rsidR="00036BDF" w:rsidRPr="002954D0" w:rsidRDefault="00036BDF" w:rsidP="00036BDF">
            <w:pPr>
              <w:numPr>
                <w:ilvl w:val="0"/>
                <w:numId w:val="9"/>
              </w:numPr>
              <w:rPr>
                <w:rFonts w:ascii="Poppins" w:hAnsi="Poppins" w:cs="Poppins"/>
              </w:rPr>
            </w:pPr>
            <w:r w:rsidRPr="002954D0">
              <w:rPr>
                <w:rFonts w:ascii="Poppins" w:hAnsi="Poppins" w:cs="Poppins"/>
              </w:rPr>
              <w:t>Excellent team collaboration skills, supported by practical experience</w:t>
            </w:r>
          </w:p>
          <w:p w14:paraId="19E66B61" w14:textId="77777777" w:rsidR="00036BDF" w:rsidRPr="002954D0" w:rsidRDefault="00036BDF" w:rsidP="00036BDF">
            <w:pPr>
              <w:numPr>
                <w:ilvl w:val="0"/>
                <w:numId w:val="9"/>
              </w:numPr>
              <w:rPr>
                <w:rFonts w:ascii="Poppins" w:hAnsi="Poppins" w:cs="Poppins"/>
              </w:rPr>
            </w:pPr>
            <w:r w:rsidRPr="002954D0">
              <w:rPr>
                <w:rFonts w:ascii="Poppins" w:hAnsi="Poppins" w:cs="Poppins"/>
              </w:rPr>
              <w:lastRenderedPageBreak/>
              <w:t xml:space="preserve">Excellent interpersonal skills, which enable you to influence internally and externally, at all levels and to work effectively as part of a team </w:t>
            </w:r>
          </w:p>
          <w:p w14:paraId="37B232A5" w14:textId="33E5FC50" w:rsidR="00036BDF" w:rsidRPr="002954D0" w:rsidRDefault="007768AA" w:rsidP="00036BDF">
            <w:pPr>
              <w:numPr>
                <w:ilvl w:val="0"/>
                <w:numId w:val="9"/>
              </w:numPr>
              <w:rPr>
                <w:rFonts w:ascii="Poppins" w:hAnsi="Poppins" w:cs="Poppins"/>
              </w:rPr>
            </w:pPr>
            <w:r w:rsidRPr="002954D0">
              <w:rPr>
                <w:rFonts w:ascii="Poppins" w:hAnsi="Poppins" w:cs="Poppins"/>
              </w:rPr>
              <w:t>Good</w:t>
            </w:r>
            <w:r w:rsidR="00036BDF" w:rsidRPr="002954D0">
              <w:rPr>
                <w:rFonts w:ascii="Poppins" w:hAnsi="Poppins" w:cs="Poppins"/>
              </w:rPr>
              <w:t xml:space="preserve"> organisational and planning skills, the ability to prioritise in the face of competing demands, and proven success in delivering work personally (and through others) to tight deadlines </w:t>
            </w:r>
          </w:p>
          <w:p w14:paraId="4A4DA594" w14:textId="77777777" w:rsidR="00036BDF" w:rsidRPr="002954D0" w:rsidRDefault="00036BDF" w:rsidP="00036BDF">
            <w:pPr>
              <w:numPr>
                <w:ilvl w:val="0"/>
                <w:numId w:val="9"/>
              </w:numPr>
              <w:rPr>
                <w:rFonts w:ascii="Poppins" w:hAnsi="Poppins" w:cs="Poppins"/>
              </w:rPr>
            </w:pPr>
            <w:r w:rsidRPr="002954D0">
              <w:rPr>
                <w:rFonts w:ascii="Poppins" w:hAnsi="Poppins" w:cs="Poppins"/>
              </w:rPr>
              <w:t>The ability to attend meeting throughout the Cambridgeshire and Peterborough area.</w:t>
            </w:r>
          </w:p>
          <w:p w14:paraId="1FD5FD1A" w14:textId="77777777" w:rsidR="00036BDF" w:rsidRPr="002954D0" w:rsidRDefault="00036BDF" w:rsidP="00036BDF">
            <w:pPr>
              <w:numPr>
                <w:ilvl w:val="0"/>
                <w:numId w:val="9"/>
              </w:numPr>
              <w:rPr>
                <w:rFonts w:ascii="Poppins" w:hAnsi="Poppins" w:cs="Poppins"/>
              </w:rPr>
            </w:pPr>
            <w:r w:rsidRPr="002954D0">
              <w:rPr>
                <w:rFonts w:ascii="Poppins" w:hAnsi="Poppins" w:cs="Poppins"/>
              </w:rPr>
              <w:t>An ability and willingness to undertake work outside of normal office hours to meet the needs of the business.</w:t>
            </w:r>
          </w:p>
          <w:p w14:paraId="6F5B9C38" w14:textId="77777777" w:rsidR="00036BDF" w:rsidRPr="002954D0" w:rsidRDefault="00036BDF" w:rsidP="00036BDF">
            <w:pPr>
              <w:rPr>
                <w:rFonts w:ascii="Poppins" w:hAnsi="Poppins" w:cs="Poppins"/>
              </w:rPr>
            </w:pPr>
            <w:r w:rsidRPr="002954D0">
              <w:rPr>
                <w:rFonts w:ascii="Poppins" w:hAnsi="Poppins" w:cs="Poppins"/>
              </w:rPr>
              <w:t xml:space="preserve"> </w:t>
            </w:r>
          </w:p>
          <w:p w14:paraId="2884FF04" w14:textId="77777777" w:rsidR="00036BDF" w:rsidRPr="002954D0" w:rsidRDefault="00036BDF" w:rsidP="00036BDF">
            <w:pPr>
              <w:rPr>
                <w:rFonts w:ascii="Poppins" w:hAnsi="Poppins" w:cs="Poppins"/>
                <w:b/>
              </w:rPr>
            </w:pPr>
            <w:r w:rsidRPr="002954D0">
              <w:rPr>
                <w:rFonts w:ascii="Poppins" w:hAnsi="Poppins" w:cs="Poppins"/>
                <w:b/>
              </w:rPr>
              <w:t>You will need to be</w:t>
            </w:r>
          </w:p>
          <w:p w14:paraId="1137FADF" w14:textId="77777777" w:rsidR="00036BDF" w:rsidRPr="002954D0" w:rsidRDefault="00036BDF" w:rsidP="00036BDF">
            <w:pPr>
              <w:numPr>
                <w:ilvl w:val="0"/>
                <w:numId w:val="9"/>
              </w:numPr>
              <w:rPr>
                <w:rFonts w:ascii="Poppins" w:hAnsi="Poppins" w:cs="Poppins"/>
              </w:rPr>
            </w:pPr>
            <w:r w:rsidRPr="002954D0">
              <w:rPr>
                <w:rFonts w:ascii="Poppins" w:hAnsi="Poppins" w:cs="Poppins"/>
              </w:rPr>
              <w:t>Approachable</w:t>
            </w:r>
          </w:p>
          <w:p w14:paraId="2B9FFC41" w14:textId="77777777" w:rsidR="00036BDF" w:rsidRPr="002954D0" w:rsidRDefault="00036BDF" w:rsidP="00036BDF">
            <w:pPr>
              <w:numPr>
                <w:ilvl w:val="0"/>
                <w:numId w:val="9"/>
              </w:numPr>
              <w:rPr>
                <w:rFonts w:ascii="Poppins" w:hAnsi="Poppins" w:cs="Poppins"/>
              </w:rPr>
            </w:pPr>
            <w:r w:rsidRPr="002954D0">
              <w:rPr>
                <w:rFonts w:ascii="Poppins" w:hAnsi="Poppins" w:cs="Poppins"/>
              </w:rPr>
              <w:t>Trustworthy and confidential</w:t>
            </w:r>
          </w:p>
          <w:p w14:paraId="339D08C7" w14:textId="77777777" w:rsidR="00036BDF" w:rsidRPr="002954D0" w:rsidRDefault="00036BDF" w:rsidP="00036BDF">
            <w:pPr>
              <w:numPr>
                <w:ilvl w:val="0"/>
                <w:numId w:val="9"/>
              </w:numPr>
              <w:rPr>
                <w:rFonts w:ascii="Poppins" w:hAnsi="Poppins" w:cs="Poppins"/>
              </w:rPr>
            </w:pPr>
            <w:r w:rsidRPr="002954D0">
              <w:rPr>
                <w:rFonts w:ascii="Poppins" w:hAnsi="Poppins" w:cs="Poppins"/>
              </w:rPr>
              <w:t>Passionate and committed</w:t>
            </w:r>
          </w:p>
          <w:p w14:paraId="2A6698DB" w14:textId="77777777" w:rsidR="00036BDF" w:rsidRPr="002954D0" w:rsidRDefault="00036BDF" w:rsidP="00036BDF">
            <w:pPr>
              <w:numPr>
                <w:ilvl w:val="0"/>
                <w:numId w:val="9"/>
              </w:numPr>
              <w:rPr>
                <w:rFonts w:ascii="Poppins" w:hAnsi="Poppins" w:cs="Poppins"/>
              </w:rPr>
            </w:pPr>
            <w:r w:rsidRPr="002954D0">
              <w:rPr>
                <w:rFonts w:ascii="Poppins" w:hAnsi="Poppins" w:cs="Poppins"/>
              </w:rPr>
              <w:t>Empathic, calm and patient</w:t>
            </w:r>
          </w:p>
          <w:p w14:paraId="3D02C5E0" w14:textId="77777777" w:rsidR="00036BDF" w:rsidRPr="002954D0" w:rsidRDefault="00036BDF" w:rsidP="00036BDF">
            <w:pPr>
              <w:numPr>
                <w:ilvl w:val="0"/>
                <w:numId w:val="9"/>
              </w:numPr>
              <w:rPr>
                <w:rFonts w:ascii="Poppins" w:hAnsi="Poppins" w:cs="Poppins"/>
              </w:rPr>
            </w:pPr>
            <w:r w:rsidRPr="002954D0">
              <w:rPr>
                <w:rFonts w:ascii="Poppins" w:hAnsi="Poppins" w:cs="Poppins"/>
              </w:rPr>
              <w:t>Respectful</w:t>
            </w:r>
          </w:p>
          <w:p w14:paraId="2E6E04AF" w14:textId="77777777" w:rsidR="00036BDF" w:rsidRPr="002954D0" w:rsidRDefault="00036BDF" w:rsidP="00036BDF">
            <w:pPr>
              <w:numPr>
                <w:ilvl w:val="0"/>
                <w:numId w:val="9"/>
              </w:numPr>
              <w:rPr>
                <w:rFonts w:ascii="Poppins" w:hAnsi="Poppins" w:cs="Poppins"/>
              </w:rPr>
            </w:pPr>
            <w:r w:rsidRPr="002954D0">
              <w:rPr>
                <w:rFonts w:ascii="Poppins" w:hAnsi="Poppins" w:cs="Poppins"/>
              </w:rPr>
              <w:t>Reliable</w:t>
            </w:r>
          </w:p>
          <w:p w14:paraId="4DB66D0A" w14:textId="77777777" w:rsidR="00036BDF" w:rsidRPr="002954D0" w:rsidRDefault="00036BDF" w:rsidP="00036BDF">
            <w:pPr>
              <w:numPr>
                <w:ilvl w:val="0"/>
                <w:numId w:val="9"/>
              </w:numPr>
              <w:rPr>
                <w:rFonts w:ascii="Poppins" w:hAnsi="Poppins" w:cs="Poppins"/>
              </w:rPr>
            </w:pPr>
            <w:r w:rsidRPr="002954D0">
              <w:rPr>
                <w:rFonts w:ascii="Poppins" w:hAnsi="Poppins" w:cs="Poppins"/>
              </w:rPr>
              <w:t>Professional</w:t>
            </w:r>
          </w:p>
          <w:p w14:paraId="6A81ECB3" w14:textId="7AEF1D3D" w:rsidR="00036BDF" w:rsidRPr="002954D0" w:rsidRDefault="00036BDF" w:rsidP="00036BDF">
            <w:pPr>
              <w:numPr>
                <w:ilvl w:val="0"/>
                <w:numId w:val="9"/>
              </w:numPr>
              <w:rPr>
                <w:rFonts w:ascii="Poppins" w:hAnsi="Poppins" w:cs="Poppins"/>
              </w:rPr>
            </w:pPr>
            <w:r w:rsidRPr="002954D0">
              <w:rPr>
                <w:rFonts w:ascii="Poppins" w:hAnsi="Poppins" w:cs="Poppins"/>
              </w:rPr>
              <w:t>Commit</w:t>
            </w:r>
            <w:r w:rsidR="00757046" w:rsidRPr="002954D0">
              <w:rPr>
                <w:rFonts w:ascii="Poppins" w:hAnsi="Poppins" w:cs="Poppins"/>
              </w:rPr>
              <w:t>ted</w:t>
            </w:r>
            <w:r w:rsidRPr="002954D0">
              <w:rPr>
                <w:rFonts w:ascii="Poppins" w:hAnsi="Poppins" w:cs="Poppins"/>
              </w:rPr>
              <w:t xml:space="preserve"> to excellence in customer service</w:t>
            </w:r>
          </w:p>
          <w:p w14:paraId="6B8ED45C" w14:textId="6037769D" w:rsidR="00036BDF" w:rsidRPr="002954D0" w:rsidRDefault="00036BDF" w:rsidP="00036BDF">
            <w:pPr>
              <w:pStyle w:val="ListParagraph"/>
              <w:numPr>
                <w:ilvl w:val="0"/>
                <w:numId w:val="7"/>
              </w:numPr>
              <w:rPr>
                <w:rFonts w:ascii="Poppins" w:hAnsi="Poppins" w:cs="Poppins"/>
              </w:rPr>
            </w:pPr>
            <w:r w:rsidRPr="002954D0">
              <w:rPr>
                <w:rFonts w:ascii="Poppins" w:hAnsi="Poppins" w:cs="Poppins"/>
              </w:rPr>
              <w:t>Commit</w:t>
            </w:r>
            <w:r w:rsidR="00757046" w:rsidRPr="002954D0">
              <w:rPr>
                <w:rFonts w:ascii="Poppins" w:hAnsi="Poppins" w:cs="Poppins"/>
              </w:rPr>
              <w:t>ted</w:t>
            </w:r>
            <w:r w:rsidRPr="002954D0">
              <w:rPr>
                <w:rFonts w:ascii="Poppins" w:hAnsi="Poppins" w:cs="Poppins"/>
              </w:rPr>
              <w:t xml:space="preserve"> to equality, diversity and inclusion</w:t>
            </w:r>
          </w:p>
          <w:p w14:paraId="5B46821C" w14:textId="15628797" w:rsidR="000D4111" w:rsidRPr="002954D0" w:rsidRDefault="000D4111" w:rsidP="000D4111">
            <w:pPr>
              <w:pStyle w:val="ListParagraph"/>
              <w:ind w:left="360"/>
              <w:rPr>
                <w:rFonts w:ascii="Poppins" w:hAnsi="Poppins" w:cs="Poppins"/>
              </w:rPr>
            </w:pPr>
          </w:p>
        </w:tc>
      </w:tr>
      <w:tr w:rsidR="00036BDF" w:rsidRPr="002954D0" w14:paraId="7DC39404" w14:textId="77777777" w:rsidTr="00C627B9">
        <w:tc>
          <w:tcPr>
            <w:tcW w:w="1615" w:type="dxa"/>
          </w:tcPr>
          <w:p w14:paraId="7906BF57" w14:textId="77777777" w:rsidR="00036BDF" w:rsidRPr="002954D0" w:rsidRDefault="00036BDF" w:rsidP="00036BDF">
            <w:pPr>
              <w:rPr>
                <w:rFonts w:ascii="Poppins" w:hAnsi="Poppins" w:cs="Poppins"/>
                <w:b/>
              </w:rPr>
            </w:pPr>
            <w:r w:rsidRPr="002954D0">
              <w:rPr>
                <w:rFonts w:ascii="Poppins" w:hAnsi="Poppins" w:cs="Poppins"/>
              </w:rPr>
              <w:lastRenderedPageBreak/>
              <w:br w:type="page"/>
            </w:r>
            <w:r w:rsidRPr="002954D0">
              <w:rPr>
                <w:rFonts w:ascii="Poppins" w:hAnsi="Poppins" w:cs="Poppins"/>
                <w:b/>
              </w:rPr>
              <w:t>Who You Will Be Reporting To And Working With</w:t>
            </w:r>
          </w:p>
        </w:tc>
        <w:tc>
          <w:tcPr>
            <w:tcW w:w="8579" w:type="dxa"/>
          </w:tcPr>
          <w:p w14:paraId="12E7682A" w14:textId="09B0E2A8" w:rsidR="00036BDF" w:rsidRPr="002954D0" w:rsidRDefault="00036BDF" w:rsidP="00036BDF">
            <w:pPr>
              <w:rPr>
                <w:rFonts w:ascii="Poppins" w:hAnsi="Poppins" w:cs="Poppins"/>
              </w:rPr>
            </w:pPr>
            <w:r w:rsidRPr="002954D0">
              <w:rPr>
                <w:rFonts w:ascii="Poppins" w:hAnsi="Poppins" w:cs="Poppins"/>
                <w:b/>
              </w:rPr>
              <w:t xml:space="preserve">Join our enthusiastic and committed team – </w:t>
            </w:r>
            <w:r w:rsidRPr="002954D0">
              <w:rPr>
                <w:rFonts w:ascii="Poppins" w:hAnsi="Poppins" w:cs="Poppins"/>
              </w:rPr>
              <w:t xml:space="preserve">You will be managed by </w:t>
            </w:r>
            <w:r w:rsidR="001920FD">
              <w:rPr>
                <w:rFonts w:ascii="Poppins" w:hAnsi="Poppins" w:cs="Poppins"/>
              </w:rPr>
              <w:t>Carole Rose, Head of Administration and Finance.</w:t>
            </w:r>
          </w:p>
          <w:p w14:paraId="5293DAF7" w14:textId="77777777" w:rsidR="00036BDF" w:rsidRPr="002954D0" w:rsidRDefault="00036BDF" w:rsidP="00036BDF">
            <w:pPr>
              <w:rPr>
                <w:rFonts w:ascii="Poppins" w:hAnsi="Poppins" w:cs="Poppins"/>
              </w:rPr>
            </w:pPr>
          </w:p>
          <w:p w14:paraId="0D44090E" w14:textId="77777777" w:rsidR="00036BDF" w:rsidRPr="002954D0" w:rsidRDefault="00036BDF" w:rsidP="00036BDF">
            <w:pPr>
              <w:rPr>
                <w:rFonts w:ascii="Poppins" w:hAnsi="Poppins" w:cs="Poppins"/>
              </w:rPr>
            </w:pPr>
            <w:r w:rsidRPr="002954D0">
              <w:rPr>
                <w:rFonts w:ascii="Poppins" w:hAnsi="Poppins" w:cs="Poppins"/>
              </w:rPr>
              <w:t xml:space="preserve">Working within a small organisation you have to be adaptable and flexible and happy to roll your sleeves up.  </w:t>
            </w:r>
          </w:p>
          <w:p w14:paraId="061C10F7" w14:textId="77777777" w:rsidR="00036BDF" w:rsidRPr="002954D0" w:rsidRDefault="00036BDF" w:rsidP="00036BDF">
            <w:pPr>
              <w:rPr>
                <w:rFonts w:ascii="Poppins" w:hAnsi="Poppins" w:cs="Poppins"/>
              </w:rPr>
            </w:pPr>
          </w:p>
        </w:tc>
      </w:tr>
      <w:tr w:rsidR="00EF26B6" w:rsidRPr="002954D0" w14:paraId="1484CF33" w14:textId="77777777" w:rsidTr="00C627B9">
        <w:tc>
          <w:tcPr>
            <w:tcW w:w="1615" w:type="dxa"/>
          </w:tcPr>
          <w:p w14:paraId="01BF91DF" w14:textId="77777777" w:rsidR="00EF26B6" w:rsidRPr="002954D0" w:rsidRDefault="00EF0A0D" w:rsidP="000F7A3A">
            <w:pPr>
              <w:rPr>
                <w:rFonts w:ascii="Poppins" w:hAnsi="Poppins" w:cs="Poppins"/>
                <w:b/>
              </w:rPr>
            </w:pPr>
            <w:r w:rsidRPr="002954D0">
              <w:rPr>
                <w:rFonts w:ascii="Poppins" w:hAnsi="Poppins" w:cs="Poppins"/>
              </w:rPr>
              <w:br w:type="page"/>
            </w:r>
            <w:r w:rsidR="007D1480" w:rsidRPr="002954D0">
              <w:rPr>
                <w:rFonts w:ascii="Poppins" w:hAnsi="Poppins" w:cs="Poppins"/>
              </w:rPr>
              <w:br w:type="page"/>
            </w:r>
            <w:r w:rsidR="00EF26B6" w:rsidRPr="002954D0">
              <w:rPr>
                <w:rFonts w:ascii="Poppins" w:hAnsi="Poppins" w:cs="Poppins"/>
                <w:b/>
              </w:rPr>
              <w:t>How We Will Reward You</w:t>
            </w:r>
          </w:p>
        </w:tc>
        <w:tc>
          <w:tcPr>
            <w:tcW w:w="8579" w:type="dxa"/>
          </w:tcPr>
          <w:p w14:paraId="2D4BBA2E" w14:textId="77777777" w:rsidR="007D1480" w:rsidRPr="002954D0" w:rsidRDefault="007D1480" w:rsidP="007D1480">
            <w:pPr>
              <w:numPr>
                <w:ilvl w:val="0"/>
                <w:numId w:val="10"/>
              </w:numPr>
              <w:rPr>
                <w:rFonts w:ascii="Poppins" w:hAnsi="Poppins" w:cs="Poppins"/>
                <w:b/>
              </w:rPr>
            </w:pPr>
            <w:r w:rsidRPr="002954D0">
              <w:rPr>
                <w:rFonts w:ascii="Poppins" w:hAnsi="Poppins" w:cs="Poppins"/>
                <w:b/>
              </w:rPr>
              <w:t>Salary</w:t>
            </w:r>
          </w:p>
          <w:p w14:paraId="6DCE0633" w14:textId="77777777" w:rsidR="00AA522E" w:rsidRPr="00EA323F" w:rsidRDefault="00AA522E" w:rsidP="00AA522E">
            <w:pPr>
              <w:rPr>
                <w:rFonts w:ascii="Poppins" w:hAnsi="Poppins" w:cs="Poppins"/>
                <w:bCs/>
              </w:rPr>
            </w:pPr>
            <w:r w:rsidRPr="00EA323F">
              <w:rPr>
                <w:rFonts w:ascii="Poppins" w:hAnsi="Poppins" w:cs="Poppins"/>
                <w:bCs/>
              </w:rPr>
              <w:t>Your starting salary is detailed in your Terms and Conditions document.</w:t>
            </w:r>
          </w:p>
          <w:p w14:paraId="1D4C2548" w14:textId="77777777" w:rsidR="001778A8" w:rsidRPr="002954D0" w:rsidRDefault="001778A8" w:rsidP="001778A8">
            <w:pPr>
              <w:rPr>
                <w:rFonts w:ascii="Poppins" w:hAnsi="Poppins" w:cs="Poppins"/>
              </w:rPr>
            </w:pPr>
          </w:p>
          <w:p w14:paraId="0D3EF681" w14:textId="77777777" w:rsidR="001778A8" w:rsidRPr="002954D0" w:rsidRDefault="001778A8" w:rsidP="001778A8">
            <w:pPr>
              <w:numPr>
                <w:ilvl w:val="0"/>
                <w:numId w:val="10"/>
              </w:numPr>
              <w:rPr>
                <w:rFonts w:ascii="Poppins" w:hAnsi="Poppins" w:cs="Poppins"/>
                <w:b/>
              </w:rPr>
            </w:pPr>
            <w:r w:rsidRPr="002954D0">
              <w:rPr>
                <w:rFonts w:ascii="Poppins" w:hAnsi="Poppins" w:cs="Poppins"/>
                <w:b/>
              </w:rPr>
              <w:t>Working Hours &amp; Location</w:t>
            </w:r>
          </w:p>
          <w:p w14:paraId="438360F2" w14:textId="77777777" w:rsidR="00E80F7E" w:rsidRDefault="00E80F7E" w:rsidP="00E80F7E">
            <w:pPr>
              <w:rPr>
                <w:rFonts w:ascii="Poppins" w:hAnsi="Poppins" w:cs="Poppins"/>
              </w:rPr>
            </w:pPr>
            <w:r w:rsidRPr="002954D0">
              <w:rPr>
                <w:rFonts w:ascii="Poppins" w:hAnsi="Poppins" w:cs="Poppins"/>
              </w:rPr>
              <w:t xml:space="preserve">Full time at 37 hours per week, Monday to Friday.  Start and finish time of work to be agreed with your Manager. </w:t>
            </w:r>
            <w:r w:rsidR="00E162EB" w:rsidRPr="002954D0">
              <w:rPr>
                <w:rFonts w:ascii="Poppins" w:hAnsi="Poppins" w:cs="Poppins"/>
              </w:rPr>
              <w:t>Some working outside usual office hours will be required.</w:t>
            </w:r>
          </w:p>
          <w:p w14:paraId="1AE54928" w14:textId="77777777" w:rsidR="00412AA7" w:rsidRDefault="00412AA7" w:rsidP="00E80F7E">
            <w:pPr>
              <w:rPr>
                <w:rFonts w:ascii="Poppins" w:hAnsi="Poppins" w:cs="Poppins"/>
              </w:rPr>
            </w:pPr>
          </w:p>
          <w:p w14:paraId="7C930EA0" w14:textId="77777777" w:rsidR="00412AA7" w:rsidRDefault="00412AA7" w:rsidP="00412AA7">
            <w:pPr>
              <w:rPr>
                <w:rFonts w:ascii="Poppins" w:hAnsi="Poppins" w:cs="Poppins"/>
              </w:rPr>
            </w:pPr>
            <w:r w:rsidRPr="00EA323F">
              <w:rPr>
                <w:rFonts w:ascii="Poppins" w:hAnsi="Poppins" w:cs="Poppins"/>
              </w:rPr>
              <w:t>This is a Hybrid role working as both Home Based and from one of the Healthwatch Cambridgeshire and Peterborough Offices, as fits the needs of the service.   Working patterns must be agreed with your line manager.</w:t>
            </w:r>
          </w:p>
          <w:p w14:paraId="14EE4FE8" w14:textId="77777777" w:rsidR="00412AA7" w:rsidRDefault="00412AA7" w:rsidP="001778A8">
            <w:pPr>
              <w:rPr>
                <w:rFonts w:ascii="Poppins" w:hAnsi="Poppins" w:cs="Poppins"/>
              </w:rPr>
            </w:pPr>
          </w:p>
          <w:p w14:paraId="5DEB4A28" w14:textId="4699CA2F" w:rsidR="001778A8" w:rsidRPr="002954D0" w:rsidRDefault="001778A8" w:rsidP="001778A8">
            <w:pPr>
              <w:rPr>
                <w:rFonts w:ascii="Poppins" w:hAnsi="Poppins" w:cs="Poppins"/>
              </w:rPr>
            </w:pPr>
            <w:r w:rsidRPr="002954D0">
              <w:rPr>
                <w:rFonts w:ascii="Poppins" w:hAnsi="Poppins" w:cs="Poppins"/>
              </w:rPr>
              <w:t xml:space="preserve">During working more than 6 hours/day, the post holder will take a </w:t>
            </w:r>
            <w:r w:rsidR="00CA16C3" w:rsidRPr="002954D0">
              <w:rPr>
                <w:rFonts w:ascii="Poppins" w:hAnsi="Poppins" w:cs="Poppins"/>
              </w:rPr>
              <w:t>30-minute</w:t>
            </w:r>
            <w:r w:rsidRPr="002954D0">
              <w:rPr>
                <w:rFonts w:ascii="Poppins" w:hAnsi="Poppins" w:cs="Poppins"/>
              </w:rPr>
              <w:t xml:space="preserve"> unpaid lunch break.</w:t>
            </w:r>
          </w:p>
          <w:p w14:paraId="2688C649" w14:textId="77777777" w:rsidR="001778A8" w:rsidRPr="002954D0" w:rsidRDefault="001778A8" w:rsidP="001778A8">
            <w:pPr>
              <w:rPr>
                <w:rFonts w:ascii="Poppins" w:hAnsi="Poppins" w:cs="Poppins"/>
                <w:b/>
              </w:rPr>
            </w:pPr>
          </w:p>
          <w:p w14:paraId="682BAB9E" w14:textId="77777777" w:rsidR="001778A8" w:rsidRPr="002954D0" w:rsidRDefault="001778A8" w:rsidP="001778A8">
            <w:pPr>
              <w:numPr>
                <w:ilvl w:val="0"/>
                <w:numId w:val="10"/>
              </w:numPr>
              <w:rPr>
                <w:rFonts w:ascii="Poppins" w:hAnsi="Poppins" w:cs="Poppins"/>
                <w:b/>
              </w:rPr>
            </w:pPr>
            <w:r w:rsidRPr="002954D0">
              <w:rPr>
                <w:rFonts w:ascii="Poppins" w:hAnsi="Poppins" w:cs="Poppins"/>
                <w:b/>
              </w:rPr>
              <w:t>Annual Leave, exclusive of bank holidays</w:t>
            </w:r>
          </w:p>
          <w:p w14:paraId="6E63C914" w14:textId="2EE07BF9" w:rsidR="001778A8" w:rsidRPr="002954D0" w:rsidRDefault="001778A8" w:rsidP="001778A8">
            <w:pPr>
              <w:rPr>
                <w:rFonts w:ascii="Poppins" w:hAnsi="Poppins" w:cs="Poppins"/>
              </w:rPr>
            </w:pPr>
            <w:r w:rsidRPr="002954D0">
              <w:rPr>
                <w:rFonts w:ascii="Poppins" w:hAnsi="Poppins" w:cs="Poppins"/>
              </w:rPr>
              <w:t>Pro-rata, based</w:t>
            </w:r>
            <w:r w:rsidR="00676CE8" w:rsidRPr="002954D0">
              <w:rPr>
                <w:rFonts w:ascii="Poppins" w:hAnsi="Poppins" w:cs="Poppins"/>
              </w:rPr>
              <w:t xml:space="preserve"> on a full-time equivalent of </w:t>
            </w:r>
            <w:r w:rsidR="00CE72D1">
              <w:rPr>
                <w:rFonts w:ascii="Poppins" w:hAnsi="Poppins" w:cs="Poppins"/>
              </w:rPr>
              <w:t>31</w:t>
            </w:r>
            <w:r w:rsidRPr="002954D0">
              <w:rPr>
                <w:rFonts w:ascii="Poppins" w:hAnsi="Poppins" w:cs="Poppins"/>
              </w:rPr>
              <w:t xml:space="preserve"> days </w:t>
            </w:r>
            <w:r w:rsidR="009A7D51" w:rsidRPr="002954D0">
              <w:rPr>
                <w:rFonts w:ascii="Poppins" w:hAnsi="Poppins" w:cs="Poppins"/>
              </w:rPr>
              <w:t>per annum</w:t>
            </w:r>
            <w:r w:rsidR="00AC1505" w:rsidRPr="002954D0">
              <w:rPr>
                <w:rFonts w:ascii="Poppins" w:hAnsi="Poppins" w:cs="Poppins"/>
              </w:rPr>
              <w:t>.</w:t>
            </w:r>
            <w:r w:rsidR="00676CE8" w:rsidRPr="002954D0">
              <w:rPr>
                <w:rFonts w:ascii="Poppins" w:hAnsi="Poppins" w:cs="Poppins"/>
              </w:rPr>
              <w:t xml:space="preserve"> Three of these days are to be taken between the Christmas / New Year period.   </w:t>
            </w:r>
          </w:p>
          <w:p w14:paraId="0525E7B3" w14:textId="77777777" w:rsidR="009A7D51" w:rsidRPr="002954D0" w:rsidRDefault="009A7D51" w:rsidP="001778A8">
            <w:pPr>
              <w:rPr>
                <w:rFonts w:ascii="Poppins" w:hAnsi="Poppins" w:cs="Poppins"/>
              </w:rPr>
            </w:pPr>
          </w:p>
          <w:p w14:paraId="1A367301" w14:textId="77777777" w:rsidR="001778A8" w:rsidRPr="002954D0" w:rsidRDefault="001778A8" w:rsidP="001778A8">
            <w:pPr>
              <w:numPr>
                <w:ilvl w:val="0"/>
                <w:numId w:val="10"/>
              </w:numPr>
              <w:rPr>
                <w:rFonts w:ascii="Poppins" w:hAnsi="Poppins" w:cs="Poppins"/>
                <w:b/>
              </w:rPr>
            </w:pPr>
            <w:r w:rsidRPr="002954D0">
              <w:rPr>
                <w:rFonts w:ascii="Poppins" w:hAnsi="Poppins" w:cs="Poppins"/>
                <w:b/>
              </w:rPr>
              <w:t xml:space="preserve">Pension </w:t>
            </w:r>
          </w:p>
          <w:p w14:paraId="35E6B0F3" w14:textId="77777777" w:rsidR="00612D8C" w:rsidRPr="002954D0" w:rsidRDefault="00AC1505" w:rsidP="00612D8C">
            <w:pPr>
              <w:rPr>
                <w:rFonts w:ascii="Poppins" w:hAnsi="Poppins" w:cs="Poppins"/>
              </w:rPr>
            </w:pPr>
            <w:r w:rsidRPr="002954D0">
              <w:rPr>
                <w:rFonts w:ascii="Poppins" w:hAnsi="Poppins" w:cs="Poppins"/>
              </w:rPr>
              <w:t xml:space="preserve">Healthwatch Cambridgeshire and Peterborough </w:t>
            </w:r>
            <w:r w:rsidR="00612D8C" w:rsidRPr="002954D0">
              <w:rPr>
                <w:rFonts w:ascii="Poppins" w:hAnsi="Poppins" w:cs="Poppins"/>
              </w:rPr>
              <w:t xml:space="preserve">offer a defined contribution, Flexible Retirement Plan with TPT, formerly The Pensions Trust. </w:t>
            </w:r>
          </w:p>
          <w:p w14:paraId="6E1F2DF8" w14:textId="77777777" w:rsidR="00612D8C" w:rsidRPr="002954D0" w:rsidRDefault="00612D8C" w:rsidP="00612D8C">
            <w:pPr>
              <w:rPr>
                <w:rFonts w:ascii="Poppins" w:hAnsi="Poppins" w:cs="Poppins"/>
              </w:rPr>
            </w:pPr>
          </w:p>
          <w:p w14:paraId="3D337F2D" w14:textId="77777777" w:rsidR="00612D8C" w:rsidRPr="002954D0" w:rsidRDefault="00612D8C" w:rsidP="00612D8C">
            <w:pPr>
              <w:rPr>
                <w:rFonts w:ascii="Poppins" w:hAnsi="Poppins" w:cs="Poppins"/>
              </w:rPr>
            </w:pPr>
            <w:r w:rsidRPr="002954D0">
              <w:rPr>
                <w:rFonts w:ascii="Poppins" w:hAnsi="Poppins" w:cs="Poppins"/>
              </w:rPr>
              <w:t xml:space="preserve">Healthwatch pays 8% of salary from first day of employment, staff can make voluntary contributions.  </w:t>
            </w:r>
          </w:p>
          <w:p w14:paraId="7BA2B364" w14:textId="77777777" w:rsidR="00612D8C" w:rsidRPr="002954D0" w:rsidRDefault="00612D8C" w:rsidP="00612D8C">
            <w:pPr>
              <w:rPr>
                <w:rFonts w:ascii="Poppins" w:hAnsi="Poppins" w:cs="Poppins"/>
              </w:rPr>
            </w:pPr>
          </w:p>
          <w:p w14:paraId="2BC8FF90" w14:textId="77777777" w:rsidR="00612D8C" w:rsidRPr="002954D0" w:rsidRDefault="00612D8C" w:rsidP="00612D8C">
            <w:pPr>
              <w:rPr>
                <w:rFonts w:ascii="Poppins" w:hAnsi="Poppins" w:cs="Poppins"/>
              </w:rPr>
            </w:pPr>
            <w:r w:rsidRPr="002954D0">
              <w:rPr>
                <w:rFonts w:ascii="Poppins" w:hAnsi="Poppins" w:cs="Poppins"/>
              </w:rPr>
              <w:t xml:space="preserve">For more information visit </w:t>
            </w:r>
            <w:hyperlink r:id="rId12" w:history="1">
              <w:r w:rsidRPr="002954D0">
                <w:rPr>
                  <w:rStyle w:val="Hyperlink"/>
                  <w:rFonts w:ascii="Poppins" w:hAnsi="Poppins" w:cs="Poppins"/>
                </w:rPr>
                <w:t>http://www.tpt.org.uk/</w:t>
              </w:r>
            </w:hyperlink>
          </w:p>
          <w:p w14:paraId="5900F115" w14:textId="77777777" w:rsidR="001778A8" w:rsidRPr="002954D0" w:rsidRDefault="001778A8" w:rsidP="00612D8C">
            <w:pPr>
              <w:rPr>
                <w:rFonts w:ascii="Poppins" w:hAnsi="Poppins" w:cs="Poppins"/>
              </w:rPr>
            </w:pPr>
            <w:r w:rsidRPr="002954D0">
              <w:rPr>
                <w:rFonts w:ascii="Poppins" w:hAnsi="Poppins" w:cs="Poppins"/>
              </w:rPr>
              <w:t xml:space="preserve"> </w:t>
            </w:r>
          </w:p>
          <w:p w14:paraId="142D8E32" w14:textId="77777777" w:rsidR="00E80F7E" w:rsidRPr="002954D0" w:rsidRDefault="00E80F7E" w:rsidP="00612D8C">
            <w:pPr>
              <w:rPr>
                <w:rFonts w:ascii="Poppins" w:hAnsi="Poppins" w:cs="Poppins"/>
              </w:rPr>
            </w:pPr>
          </w:p>
          <w:p w14:paraId="32B4C64B" w14:textId="77777777" w:rsidR="00612D8C" w:rsidRPr="002954D0" w:rsidRDefault="00612D8C" w:rsidP="00A73F29">
            <w:pPr>
              <w:pStyle w:val="ListParagraph"/>
              <w:numPr>
                <w:ilvl w:val="0"/>
                <w:numId w:val="10"/>
              </w:numPr>
              <w:rPr>
                <w:rFonts w:ascii="Poppins" w:hAnsi="Poppins" w:cs="Poppins"/>
              </w:rPr>
            </w:pPr>
            <w:r w:rsidRPr="002954D0">
              <w:rPr>
                <w:rFonts w:ascii="Poppins" w:hAnsi="Poppins" w:cs="Poppins"/>
                <w:b/>
              </w:rPr>
              <w:t>Sickness</w:t>
            </w:r>
          </w:p>
          <w:p w14:paraId="5C27F294" w14:textId="4D07A809" w:rsidR="00612D8C" w:rsidRPr="002954D0" w:rsidRDefault="00612D8C" w:rsidP="00612D8C">
            <w:pPr>
              <w:rPr>
                <w:rFonts w:ascii="Poppins" w:hAnsi="Poppins" w:cs="Poppins"/>
              </w:rPr>
            </w:pPr>
            <w:r w:rsidRPr="002954D0">
              <w:rPr>
                <w:rFonts w:ascii="Poppins" w:hAnsi="Poppins" w:cs="Poppins"/>
              </w:rPr>
              <w:t xml:space="preserve">Healthwatch Cambridgeshire </w:t>
            </w:r>
            <w:r w:rsidR="00AC1505" w:rsidRPr="002954D0">
              <w:rPr>
                <w:rFonts w:ascii="Poppins" w:hAnsi="Poppins" w:cs="Poppins"/>
              </w:rPr>
              <w:t xml:space="preserve">and </w:t>
            </w:r>
            <w:r w:rsidRPr="002954D0">
              <w:rPr>
                <w:rFonts w:ascii="Poppins" w:hAnsi="Poppins" w:cs="Poppins"/>
              </w:rPr>
              <w:t xml:space="preserve">Peterborough operates an occupational sick pay (OSP) scheme as </w:t>
            </w:r>
            <w:r w:rsidR="00CA16C3" w:rsidRPr="002954D0">
              <w:rPr>
                <w:rFonts w:ascii="Poppins" w:hAnsi="Poppins" w:cs="Poppins"/>
              </w:rPr>
              <w:t>follows: -</w:t>
            </w:r>
          </w:p>
          <w:p w14:paraId="0391EE9D" w14:textId="77777777" w:rsidR="00612D8C" w:rsidRPr="002954D0" w:rsidRDefault="00612D8C" w:rsidP="00612D8C">
            <w:pPr>
              <w:rPr>
                <w:rFonts w:ascii="Poppins" w:hAnsi="Poppins" w:cs="Poppins"/>
              </w:rPr>
            </w:pPr>
          </w:p>
          <w:p w14:paraId="107B9E28" w14:textId="77777777" w:rsidR="00612D8C" w:rsidRPr="002954D0" w:rsidRDefault="00612D8C" w:rsidP="00612D8C">
            <w:pPr>
              <w:rPr>
                <w:rFonts w:ascii="Poppins" w:hAnsi="Poppins" w:cs="Poppins"/>
              </w:rPr>
            </w:pPr>
            <w:r w:rsidRPr="002954D0">
              <w:rPr>
                <w:rFonts w:ascii="Poppins" w:hAnsi="Poppins" w:cs="Poppins"/>
              </w:rPr>
              <w:t>Within the first three months of employment</w:t>
            </w:r>
            <w:r w:rsidR="00AC1505" w:rsidRPr="002954D0">
              <w:rPr>
                <w:rFonts w:ascii="Poppins" w:hAnsi="Poppins" w:cs="Poppins"/>
              </w:rPr>
              <w:t xml:space="preserve"> Healthwatch Cambridgeshire and Peterborough </w:t>
            </w:r>
            <w:r w:rsidRPr="002954D0">
              <w:rPr>
                <w:rFonts w:ascii="Poppins" w:hAnsi="Poppins" w:cs="Poppins"/>
              </w:rPr>
              <w:t>will pay as normal for the first working week’s absence, then revert to statutory sick pay (SSP)</w:t>
            </w:r>
          </w:p>
          <w:p w14:paraId="716F22F2" w14:textId="77777777" w:rsidR="00612D8C" w:rsidRPr="002954D0" w:rsidRDefault="00612D8C" w:rsidP="00612D8C">
            <w:pPr>
              <w:rPr>
                <w:rFonts w:ascii="Poppins" w:hAnsi="Poppins" w:cs="Poppins"/>
              </w:rPr>
            </w:pPr>
          </w:p>
          <w:p w14:paraId="4F9C8384" w14:textId="0E4E46C8" w:rsidR="00612D8C" w:rsidRPr="002954D0" w:rsidRDefault="00612D8C" w:rsidP="00612D8C">
            <w:pPr>
              <w:rPr>
                <w:rFonts w:ascii="Poppins" w:hAnsi="Poppins" w:cs="Poppins"/>
              </w:rPr>
            </w:pPr>
            <w:r w:rsidRPr="002954D0">
              <w:rPr>
                <w:rFonts w:ascii="Poppins" w:hAnsi="Poppins" w:cs="Poppins"/>
              </w:rPr>
              <w:t>During the first two years of service (but after three months)</w:t>
            </w:r>
            <w:r w:rsidR="00AC1505" w:rsidRPr="002954D0">
              <w:rPr>
                <w:rFonts w:ascii="Poppins" w:hAnsi="Poppins" w:cs="Poppins"/>
              </w:rPr>
              <w:t xml:space="preserve"> o</w:t>
            </w:r>
            <w:r w:rsidRPr="002954D0">
              <w:rPr>
                <w:rFonts w:ascii="Poppins" w:hAnsi="Poppins" w:cs="Poppins"/>
              </w:rPr>
              <w:t>ne month’s full net pay then 2 months</w:t>
            </w:r>
            <w:r w:rsidR="006E28BA" w:rsidRPr="002954D0">
              <w:rPr>
                <w:rFonts w:ascii="Poppins" w:hAnsi="Poppins" w:cs="Poppins"/>
              </w:rPr>
              <w:t>’</w:t>
            </w:r>
            <w:r w:rsidRPr="002954D0">
              <w:rPr>
                <w:rFonts w:ascii="Poppins" w:hAnsi="Poppins" w:cs="Poppins"/>
              </w:rPr>
              <w:t xml:space="preserve"> half pay, then reverting to SSP</w:t>
            </w:r>
          </w:p>
          <w:p w14:paraId="426E447B" w14:textId="77777777" w:rsidR="00612D8C" w:rsidRPr="002954D0" w:rsidRDefault="00612D8C" w:rsidP="00612D8C">
            <w:pPr>
              <w:rPr>
                <w:rFonts w:ascii="Poppins" w:hAnsi="Poppins" w:cs="Poppins"/>
              </w:rPr>
            </w:pPr>
          </w:p>
          <w:p w14:paraId="1B46013F" w14:textId="77777777" w:rsidR="001778A8" w:rsidRPr="002954D0" w:rsidRDefault="00612D8C" w:rsidP="00612D8C">
            <w:pPr>
              <w:rPr>
                <w:rFonts w:ascii="Poppins" w:hAnsi="Poppins" w:cs="Poppins"/>
              </w:rPr>
            </w:pPr>
            <w:r w:rsidRPr="002954D0">
              <w:rPr>
                <w:rFonts w:ascii="Poppins" w:hAnsi="Poppins" w:cs="Poppins"/>
              </w:rPr>
              <w:t>After two years</w:t>
            </w:r>
            <w:r w:rsidR="00AC1505" w:rsidRPr="002954D0">
              <w:rPr>
                <w:rFonts w:ascii="Poppins" w:hAnsi="Poppins" w:cs="Poppins"/>
              </w:rPr>
              <w:t>’</w:t>
            </w:r>
            <w:r w:rsidRPr="002954D0">
              <w:rPr>
                <w:rFonts w:ascii="Poppins" w:hAnsi="Poppins" w:cs="Poppins"/>
              </w:rPr>
              <w:t xml:space="preserve"> service</w:t>
            </w:r>
            <w:r w:rsidR="00AC1505" w:rsidRPr="002954D0">
              <w:rPr>
                <w:rFonts w:ascii="Poppins" w:hAnsi="Poppins" w:cs="Poppins"/>
              </w:rPr>
              <w:t>, t</w:t>
            </w:r>
            <w:r w:rsidRPr="002954D0">
              <w:rPr>
                <w:rFonts w:ascii="Poppins" w:hAnsi="Poppins" w:cs="Poppins"/>
              </w:rPr>
              <w:t>wo months’ full net pay and 4 months’ half pay, then reverting to SSP</w:t>
            </w:r>
            <w:r w:rsidR="00AC1505" w:rsidRPr="002954D0">
              <w:rPr>
                <w:rFonts w:ascii="Poppins" w:hAnsi="Poppins" w:cs="Poppins"/>
              </w:rPr>
              <w:t>.</w:t>
            </w:r>
          </w:p>
          <w:p w14:paraId="67AA8A34" w14:textId="77777777" w:rsidR="00EF26B6" w:rsidRPr="002954D0" w:rsidRDefault="00EF26B6" w:rsidP="00D20C16">
            <w:pPr>
              <w:rPr>
                <w:rFonts w:ascii="Poppins" w:hAnsi="Poppins" w:cs="Poppins"/>
              </w:rPr>
            </w:pPr>
          </w:p>
        </w:tc>
      </w:tr>
      <w:bookmarkEnd w:id="0"/>
    </w:tbl>
    <w:p w14:paraId="460D96FE" w14:textId="77777777" w:rsidR="009A7D51" w:rsidRPr="002954D0" w:rsidRDefault="009A7D51" w:rsidP="00C00F6E">
      <w:pPr>
        <w:rPr>
          <w:rFonts w:ascii="Poppins" w:hAnsi="Poppins" w:cs="Poppins"/>
        </w:rPr>
      </w:pPr>
    </w:p>
    <w:sectPr w:rsidR="009A7D51" w:rsidRPr="002954D0" w:rsidSect="000F5042">
      <w:footerReference w:type="default" r:id="rId13"/>
      <w:pgSz w:w="11906" w:h="16838"/>
      <w:pgMar w:top="794" w:right="851" w:bottom="79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5AA3" w14:textId="77777777" w:rsidR="00B44E09" w:rsidRDefault="00B44E09" w:rsidP="0035686F">
      <w:r>
        <w:separator/>
      </w:r>
    </w:p>
  </w:endnote>
  <w:endnote w:type="continuationSeparator" w:id="0">
    <w:p w14:paraId="1DA28C4E" w14:textId="77777777" w:rsidR="00B44E09" w:rsidRDefault="00B44E09" w:rsidP="0035686F">
      <w:r>
        <w:continuationSeparator/>
      </w:r>
    </w:p>
  </w:endnote>
  <w:endnote w:type="continuationNotice" w:id="1">
    <w:p w14:paraId="4E118513" w14:textId="77777777" w:rsidR="00B44E09" w:rsidRDefault="00B44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2F9C" w14:textId="47EC8F66" w:rsidR="00B855EF" w:rsidRPr="00D20C16" w:rsidRDefault="002B42CB" w:rsidP="00C627B9">
    <w:pPr>
      <w:pStyle w:val="Footer"/>
      <w:tabs>
        <w:tab w:val="clear" w:pos="9026"/>
        <w:tab w:val="right" w:pos="10204"/>
      </w:tabs>
    </w:pPr>
    <w:r>
      <w:t xml:space="preserve">Partnership Development Manager – </w:t>
    </w:r>
    <w:r w:rsidR="000116AF">
      <w:t>October 2022</w:t>
    </w:r>
    <w:r w:rsidR="00652FCB">
      <w:tab/>
      <w:t>pag</w:t>
    </w:r>
    <w:r w:rsidR="00B855EF">
      <w:t xml:space="preserve">e </w:t>
    </w:r>
    <w:r w:rsidR="00B855EF">
      <w:fldChar w:fldCharType="begin"/>
    </w:r>
    <w:r w:rsidR="00B855EF">
      <w:instrText xml:space="preserve"> PAGE   \* MERGEFORMAT </w:instrText>
    </w:r>
    <w:r w:rsidR="00B855EF">
      <w:fldChar w:fldCharType="separate"/>
    </w:r>
    <w:r w:rsidR="000D4111">
      <w:rPr>
        <w:noProof/>
      </w:rPr>
      <w:t>1</w:t>
    </w:r>
    <w:r w:rsidR="00B855EF">
      <w:rPr>
        <w:noProof/>
      </w:rPr>
      <w:fldChar w:fldCharType="end"/>
    </w:r>
    <w:r w:rsidR="00B855EF">
      <w:rPr>
        <w:noProof/>
      </w:rPr>
      <w:t xml:space="preserve"> of </w:t>
    </w:r>
    <w:r w:rsidR="00B855EF">
      <w:rPr>
        <w:noProof/>
      </w:rPr>
      <w:fldChar w:fldCharType="begin"/>
    </w:r>
    <w:r w:rsidR="00B855EF">
      <w:rPr>
        <w:noProof/>
      </w:rPr>
      <w:instrText xml:space="preserve"> NUMPAGES  \* Arabic  \* MERGEFORMAT </w:instrText>
    </w:r>
    <w:r w:rsidR="00B855EF">
      <w:rPr>
        <w:noProof/>
      </w:rPr>
      <w:fldChar w:fldCharType="separate"/>
    </w:r>
    <w:r w:rsidR="000D4111">
      <w:rPr>
        <w:noProof/>
      </w:rPr>
      <w:t>4</w:t>
    </w:r>
    <w:r w:rsidR="00B855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C6E6" w14:textId="77777777" w:rsidR="00B44E09" w:rsidRDefault="00B44E09" w:rsidP="0035686F">
      <w:r>
        <w:separator/>
      </w:r>
    </w:p>
  </w:footnote>
  <w:footnote w:type="continuationSeparator" w:id="0">
    <w:p w14:paraId="1C16CAE5" w14:textId="77777777" w:rsidR="00B44E09" w:rsidRDefault="00B44E09" w:rsidP="0035686F">
      <w:r>
        <w:continuationSeparator/>
      </w:r>
    </w:p>
  </w:footnote>
  <w:footnote w:type="continuationNotice" w:id="1">
    <w:p w14:paraId="0E0D11F5" w14:textId="77777777" w:rsidR="00B44E09" w:rsidRDefault="00B44E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139"/>
    <w:multiLevelType w:val="hybridMultilevel"/>
    <w:tmpl w:val="DA96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E74C5"/>
    <w:multiLevelType w:val="hybridMultilevel"/>
    <w:tmpl w:val="E4C2AD5C"/>
    <w:lvl w:ilvl="0" w:tplc="117877D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167351"/>
    <w:multiLevelType w:val="hybridMultilevel"/>
    <w:tmpl w:val="C92877DA"/>
    <w:lvl w:ilvl="0" w:tplc="08090001">
      <w:start w:val="1"/>
      <w:numFmt w:val="bullet"/>
      <w:lvlText w:val=""/>
      <w:lvlJc w:val="left"/>
      <w:pPr>
        <w:ind w:left="720" w:hanging="360"/>
      </w:pPr>
      <w:rPr>
        <w:rFonts w:ascii="Symbol" w:hAnsi="Symbol" w:hint="default"/>
      </w:rPr>
    </w:lvl>
    <w:lvl w:ilvl="1" w:tplc="08FAB90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E12D3"/>
    <w:multiLevelType w:val="hybridMultilevel"/>
    <w:tmpl w:val="8B9C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A53E8"/>
    <w:multiLevelType w:val="hybridMultilevel"/>
    <w:tmpl w:val="5B6E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A6D48"/>
    <w:multiLevelType w:val="hybridMultilevel"/>
    <w:tmpl w:val="8340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B01EF8"/>
    <w:multiLevelType w:val="hybridMultilevel"/>
    <w:tmpl w:val="AAA86B5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494054DC"/>
    <w:multiLevelType w:val="hybridMultilevel"/>
    <w:tmpl w:val="6D5A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61B45"/>
    <w:multiLevelType w:val="hybridMultilevel"/>
    <w:tmpl w:val="4AE6B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26486"/>
    <w:multiLevelType w:val="hybridMultilevel"/>
    <w:tmpl w:val="550AEF18"/>
    <w:lvl w:ilvl="0" w:tplc="B0566732">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D5ADD"/>
    <w:multiLevelType w:val="hybridMultilevel"/>
    <w:tmpl w:val="E3ACC164"/>
    <w:lvl w:ilvl="0" w:tplc="CCA8F0E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60617E"/>
    <w:multiLevelType w:val="hybridMultilevel"/>
    <w:tmpl w:val="F5D23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261B81"/>
    <w:multiLevelType w:val="hybridMultilevel"/>
    <w:tmpl w:val="6FC448F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8057EB"/>
    <w:multiLevelType w:val="hybridMultilevel"/>
    <w:tmpl w:val="53F6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044B"/>
    <w:multiLevelType w:val="hybridMultilevel"/>
    <w:tmpl w:val="9EBE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045B8"/>
    <w:multiLevelType w:val="hybridMultilevel"/>
    <w:tmpl w:val="EDF4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702CC3"/>
    <w:multiLevelType w:val="hybridMultilevel"/>
    <w:tmpl w:val="ED929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27033">
    <w:abstractNumId w:val="14"/>
  </w:num>
  <w:num w:numId="2" w16cid:durableId="1060254369">
    <w:abstractNumId w:val="7"/>
  </w:num>
  <w:num w:numId="3" w16cid:durableId="2006083416">
    <w:abstractNumId w:val="13"/>
  </w:num>
  <w:num w:numId="4" w16cid:durableId="1299148940">
    <w:abstractNumId w:val="2"/>
  </w:num>
  <w:num w:numId="5" w16cid:durableId="387263362">
    <w:abstractNumId w:val="4"/>
  </w:num>
  <w:num w:numId="6" w16cid:durableId="858854089">
    <w:abstractNumId w:val="0"/>
  </w:num>
  <w:num w:numId="7" w16cid:durableId="1752969600">
    <w:abstractNumId w:val="11"/>
  </w:num>
  <w:num w:numId="8" w16cid:durableId="552012016">
    <w:abstractNumId w:val="1"/>
  </w:num>
  <w:num w:numId="9" w16cid:durableId="399593282">
    <w:abstractNumId w:val="12"/>
  </w:num>
  <w:num w:numId="10" w16cid:durableId="920212504">
    <w:abstractNumId w:val="10"/>
  </w:num>
  <w:num w:numId="11" w16cid:durableId="472253554">
    <w:abstractNumId w:val="9"/>
  </w:num>
  <w:num w:numId="12" w16cid:durableId="1579287650">
    <w:abstractNumId w:val="16"/>
  </w:num>
  <w:num w:numId="13" w16cid:durableId="762915669">
    <w:abstractNumId w:val="8"/>
  </w:num>
  <w:num w:numId="14" w16cid:durableId="613244812">
    <w:abstractNumId w:val="15"/>
  </w:num>
  <w:num w:numId="15" w16cid:durableId="74479588">
    <w:abstractNumId w:val="5"/>
  </w:num>
  <w:num w:numId="16" w16cid:durableId="1910991702">
    <w:abstractNumId w:val="6"/>
  </w:num>
  <w:num w:numId="17" w16cid:durableId="523445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QwN7I0NzY1MTM1MTdV0lEKTi0uzszPAykwqQUAJ2YYWywAAAA="/>
    <w:docVar w:name="dgnword-docGUID" w:val="{B820D369-B11F-40D0-B8B5-3516E4EBAC94}"/>
    <w:docVar w:name="dgnword-eventsink" w:val="33490968"/>
  </w:docVars>
  <w:rsids>
    <w:rsidRoot w:val="000F7A3A"/>
    <w:rsid w:val="0000529D"/>
    <w:rsid w:val="000116AF"/>
    <w:rsid w:val="00036BDF"/>
    <w:rsid w:val="00076A67"/>
    <w:rsid w:val="000836A8"/>
    <w:rsid w:val="000C3720"/>
    <w:rsid w:val="000D4111"/>
    <w:rsid w:val="000F5042"/>
    <w:rsid w:val="000F6AD6"/>
    <w:rsid w:val="000F7A3A"/>
    <w:rsid w:val="00124F05"/>
    <w:rsid w:val="001778A8"/>
    <w:rsid w:val="0018538F"/>
    <w:rsid w:val="00187F8D"/>
    <w:rsid w:val="00190EF1"/>
    <w:rsid w:val="001920FD"/>
    <w:rsid w:val="001D6D09"/>
    <w:rsid w:val="002035B3"/>
    <w:rsid w:val="0023685C"/>
    <w:rsid w:val="002954D0"/>
    <w:rsid w:val="002B42AB"/>
    <w:rsid w:val="002B42CB"/>
    <w:rsid w:val="002F3CEB"/>
    <w:rsid w:val="002F646B"/>
    <w:rsid w:val="00301D2F"/>
    <w:rsid w:val="00316A13"/>
    <w:rsid w:val="00346423"/>
    <w:rsid w:val="0035686F"/>
    <w:rsid w:val="003679D9"/>
    <w:rsid w:val="00381D33"/>
    <w:rsid w:val="003D515C"/>
    <w:rsid w:val="003E7A4D"/>
    <w:rsid w:val="00404D80"/>
    <w:rsid w:val="00412AA7"/>
    <w:rsid w:val="00423C6F"/>
    <w:rsid w:val="004468F3"/>
    <w:rsid w:val="004A4090"/>
    <w:rsid w:val="00537A9D"/>
    <w:rsid w:val="00540B08"/>
    <w:rsid w:val="00571976"/>
    <w:rsid w:val="00590DB9"/>
    <w:rsid w:val="005B6300"/>
    <w:rsid w:val="005B656A"/>
    <w:rsid w:val="005D4E5D"/>
    <w:rsid w:val="005F39A4"/>
    <w:rsid w:val="00612D8C"/>
    <w:rsid w:val="00634EE2"/>
    <w:rsid w:val="00652FCB"/>
    <w:rsid w:val="00656E89"/>
    <w:rsid w:val="00676CE8"/>
    <w:rsid w:val="006D7926"/>
    <w:rsid w:val="006E28BA"/>
    <w:rsid w:val="00704F48"/>
    <w:rsid w:val="00707EAB"/>
    <w:rsid w:val="00742752"/>
    <w:rsid w:val="00746275"/>
    <w:rsid w:val="00757046"/>
    <w:rsid w:val="00762986"/>
    <w:rsid w:val="007768AA"/>
    <w:rsid w:val="007B0CD5"/>
    <w:rsid w:val="007C7429"/>
    <w:rsid w:val="007D1480"/>
    <w:rsid w:val="007D5DE2"/>
    <w:rsid w:val="00802216"/>
    <w:rsid w:val="008164ED"/>
    <w:rsid w:val="008479CE"/>
    <w:rsid w:val="008762B4"/>
    <w:rsid w:val="008B52E6"/>
    <w:rsid w:val="008B7A17"/>
    <w:rsid w:val="008F23BC"/>
    <w:rsid w:val="008F6A34"/>
    <w:rsid w:val="00916560"/>
    <w:rsid w:val="00932F2B"/>
    <w:rsid w:val="009356BB"/>
    <w:rsid w:val="009A7D51"/>
    <w:rsid w:val="009B0017"/>
    <w:rsid w:val="009C6B25"/>
    <w:rsid w:val="009E17FF"/>
    <w:rsid w:val="009E3094"/>
    <w:rsid w:val="009E6DAC"/>
    <w:rsid w:val="00A54D13"/>
    <w:rsid w:val="00A73F29"/>
    <w:rsid w:val="00A8617E"/>
    <w:rsid w:val="00AA522E"/>
    <w:rsid w:val="00AC1505"/>
    <w:rsid w:val="00B44E09"/>
    <w:rsid w:val="00B85227"/>
    <w:rsid w:val="00B855EF"/>
    <w:rsid w:val="00BA6017"/>
    <w:rsid w:val="00BD2198"/>
    <w:rsid w:val="00BE6752"/>
    <w:rsid w:val="00BF683C"/>
    <w:rsid w:val="00C00F6E"/>
    <w:rsid w:val="00C236BF"/>
    <w:rsid w:val="00C627B9"/>
    <w:rsid w:val="00CA16C3"/>
    <w:rsid w:val="00CE72D1"/>
    <w:rsid w:val="00D14C03"/>
    <w:rsid w:val="00D20C16"/>
    <w:rsid w:val="00D74CBC"/>
    <w:rsid w:val="00DD6F18"/>
    <w:rsid w:val="00DF3B18"/>
    <w:rsid w:val="00E162EB"/>
    <w:rsid w:val="00E43C84"/>
    <w:rsid w:val="00E6690A"/>
    <w:rsid w:val="00E73920"/>
    <w:rsid w:val="00E80F7E"/>
    <w:rsid w:val="00E81302"/>
    <w:rsid w:val="00EA7195"/>
    <w:rsid w:val="00EC7D24"/>
    <w:rsid w:val="00EF0A0D"/>
    <w:rsid w:val="00EF1DD8"/>
    <w:rsid w:val="00EF26B6"/>
    <w:rsid w:val="00F11CEA"/>
    <w:rsid w:val="00F557E9"/>
    <w:rsid w:val="00F55D08"/>
    <w:rsid w:val="00F90236"/>
    <w:rsid w:val="00F974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410D2"/>
  <w15:docId w15:val="{CC45B0DE-1977-4595-A122-22AA170C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A3A"/>
    <w:pPr>
      <w:ind w:left="720"/>
      <w:contextualSpacing/>
    </w:pPr>
  </w:style>
  <w:style w:type="paragraph" w:styleId="BalloonText">
    <w:name w:val="Balloon Text"/>
    <w:basedOn w:val="Normal"/>
    <w:link w:val="BalloonTextChar"/>
    <w:uiPriority w:val="99"/>
    <w:semiHidden/>
    <w:unhideWhenUsed/>
    <w:rsid w:val="00634EE2"/>
    <w:rPr>
      <w:rFonts w:ascii="Tahoma" w:hAnsi="Tahoma" w:cs="Tahoma"/>
      <w:sz w:val="16"/>
      <w:szCs w:val="16"/>
    </w:rPr>
  </w:style>
  <w:style w:type="character" w:customStyle="1" w:styleId="BalloonTextChar">
    <w:name w:val="Balloon Text Char"/>
    <w:basedOn w:val="DefaultParagraphFont"/>
    <w:link w:val="BalloonText"/>
    <w:uiPriority w:val="99"/>
    <w:semiHidden/>
    <w:rsid w:val="00634EE2"/>
    <w:rPr>
      <w:rFonts w:ascii="Tahoma" w:hAnsi="Tahoma" w:cs="Tahoma"/>
      <w:sz w:val="16"/>
      <w:szCs w:val="16"/>
    </w:rPr>
  </w:style>
  <w:style w:type="paragraph" w:styleId="Header">
    <w:name w:val="header"/>
    <w:basedOn w:val="Normal"/>
    <w:link w:val="HeaderChar"/>
    <w:uiPriority w:val="99"/>
    <w:unhideWhenUsed/>
    <w:rsid w:val="0035686F"/>
    <w:pPr>
      <w:tabs>
        <w:tab w:val="center" w:pos="4513"/>
        <w:tab w:val="right" w:pos="9026"/>
      </w:tabs>
    </w:pPr>
  </w:style>
  <w:style w:type="character" w:customStyle="1" w:styleId="HeaderChar">
    <w:name w:val="Header Char"/>
    <w:basedOn w:val="DefaultParagraphFont"/>
    <w:link w:val="Header"/>
    <w:uiPriority w:val="99"/>
    <w:rsid w:val="0035686F"/>
  </w:style>
  <w:style w:type="paragraph" w:styleId="Footer">
    <w:name w:val="footer"/>
    <w:basedOn w:val="Normal"/>
    <w:link w:val="FooterChar"/>
    <w:uiPriority w:val="99"/>
    <w:unhideWhenUsed/>
    <w:rsid w:val="0035686F"/>
    <w:pPr>
      <w:tabs>
        <w:tab w:val="center" w:pos="4513"/>
        <w:tab w:val="right" w:pos="9026"/>
      </w:tabs>
    </w:pPr>
  </w:style>
  <w:style w:type="character" w:customStyle="1" w:styleId="FooterChar">
    <w:name w:val="Footer Char"/>
    <w:basedOn w:val="DefaultParagraphFont"/>
    <w:link w:val="Footer"/>
    <w:uiPriority w:val="99"/>
    <w:rsid w:val="0035686F"/>
  </w:style>
  <w:style w:type="character" w:styleId="Hyperlink">
    <w:name w:val="Hyperlink"/>
    <w:basedOn w:val="DefaultParagraphFont"/>
    <w:uiPriority w:val="99"/>
    <w:unhideWhenUsed/>
    <w:rsid w:val="00704F48"/>
    <w:rPr>
      <w:color w:val="0000FF" w:themeColor="hyperlink"/>
      <w:u w:val="single"/>
    </w:rPr>
  </w:style>
  <w:style w:type="paragraph" w:styleId="NormalWeb">
    <w:name w:val="Normal (Web)"/>
    <w:basedOn w:val="Normal"/>
    <w:rsid w:val="00EF1DD8"/>
    <w:pPr>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C627B9"/>
  </w:style>
  <w:style w:type="character" w:customStyle="1" w:styleId="NoSpacingChar">
    <w:name w:val="No Spacing Char"/>
    <w:basedOn w:val="DefaultParagraphFont"/>
    <w:link w:val="NoSpacing"/>
    <w:uiPriority w:val="1"/>
    <w:rsid w:val="00C6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09029">
      <w:bodyDiv w:val="1"/>
      <w:marLeft w:val="0"/>
      <w:marRight w:val="0"/>
      <w:marTop w:val="0"/>
      <w:marBottom w:val="0"/>
      <w:divBdr>
        <w:top w:val="none" w:sz="0" w:space="0" w:color="auto"/>
        <w:left w:val="none" w:sz="0" w:space="0" w:color="auto"/>
        <w:bottom w:val="none" w:sz="0" w:space="0" w:color="auto"/>
        <w:right w:val="none" w:sz="0" w:space="0" w:color="auto"/>
      </w:divBdr>
    </w:div>
    <w:div w:id="839585113">
      <w:bodyDiv w:val="1"/>
      <w:marLeft w:val="0"/>
      <w:marRight w:val="0"/>
      <w:marTop w:val="0"/>
      <w:marBottom w:val="0"/>
      <w:divBdr>
        <w:top w:val="none" w:sz="0" w:space="0" w:color="auto"/>
        <w:left w:val="none" w:sz="0" w:space="0" w:color="auto"/>
        <w:bottom w:val="none" w:sz="0" w:space="0" w:color="auto"/>
        <w:right w:val="none" w:sz="0" w:space="0" w:color="auto"/>
      </w:divBdr>
      <w:divsChild>
        <w:div w:id="1280145448">
          <w:marLeft w:val="0"/>
          <w:marRight w:val="0"/>
          <w:marTop w:val="0"/>
          <w:marBottom w:val="0"/>
          <w:divBdr>
            <w:top w:val="none" w:sz="0" w:space="0" w:color="auto"/>
            <w:left w:val="none" w:sz="0" w:space="0" w:color="auto"/>
            <w:bottom w:val="none" w:sz="0" w:space="0" w:color="auto"/>
            <w:right w:val="none" w:sz="0" w:space="0" w:color="auto"/>
          </w:divBdr>
          <w:divsChild>
            <w:div w:id="1163008624">
              <w:marLeft w:val="0"/>
              <w:marRight w:val="0"/>
              <w:marTop w:val="0"/>
              <w:marBottom w:val="0"/>
              <w:divBdr>
                <w:top w:val="none" w:sz="0" w:space="0" w:color="auto"/>
                <w:left w:val="none" w:sz="0" w:space="0" w:color="auto"/>
                <w:bottom w:val="none" w:sz="0" w:space="0" w:color="auto"/>
                <w:right w:val="none" w:sz="0" w:space="0" w:color="auto"/>
              </w:divBdr>
              <w:divsChild>
                <w:div w:id="1230462607">
                  <w:marLeft w:val="0"/>
                  <w:marRight w:val="0"/>
                  <w:marTop w:val="0"/>
                  <w:marBottom w:val="0"/>
                  <w:divBdr>
                    <w:top w:val="none" w:sz="0" w:space="0" w:color="auto"/>
                    <w:left w:val="none" w:sz="0" w:space="0" w:color="auto"/>
                    <w:bottom w:val="none" w:sz="0" w:space="0" w:color="auto"/>
                    <w:right w:val="none" w:sz="0" w:space="0" w:color="auto"/>
                  </w:divBdr>
                  <w:divsChild>
                    <w:div w:id="1947956541">
                      <w:marLeft w:val="0"/>
                      <w:marRight w:val="0"/>
                      <w:marTop w:val="0"/>
                      <w:marBottom w:val="0"/>
                      <w:divBdr>
                        <w:top w:val="none" w:sz="0" w:space="0" w:color="auto"/>
                        <w:left w:val="none" w:sz="0" w:space="0" w:color="auto"/>
                        <w:bottom w:val="none" w:sz="0" w:space="0" w:color="auto"/>
                        <w:right w:val="none" w:sz="0" w:space="0" w:color="auto"/>
                      </w:divBdr>
                      <w:divsChild>
                        <w:div w:id="4967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033518">
      <w:bodyDiv w:val="1"/>
      <w:marLeft w:val="0"/>
      <w:marRight w:val="0"/>
      <w:marTop w:val="0"/>
      <w:marBottom w:val="0"/>
      <w:divBdr>
        <w:top w:val="none" w:sz="0" w:space="0" w:color="auto"/>
        <w:left w:val="none" w:sz="0" w:space="0" w:color="auto"/>
        <w:bottom w:val="none" w:sz="0" w:space="0" w:color="auto"/>
        <w:right w:val="none" w:sz="0" w:space="0" w:color="auto"/>
      </w:divBdr>
      <w:divsChild>
        <w:div w:id="1277907145">
          <w:marLeft w:val="0"/>
          <w:marRight w:val="0"/>
          <w:marTop w:val="0"/>
          <w:marBottom w:val="0"/>
          <w:divBdr>
            <w:top w:val="none" w:sz="0" w:space="0" w:color="auto"/>
            <w:left w:val="none" w:sz="0" w:space="0" w:color="auto"/>
            <w:bottom w:val="none" w:sz="0" w:space="0" w:color="auto"/>
            <w:right w:val="none" w:sz="0" w:space="0" w:color="auto"/>
          </w:divBdr>
          <w:divsChild>
            <w:div w:id="2110465519">
              <w:marLeft w:val="0"/>
              <w:marRight w:val="0"/>
              <w:marTop w:val="0"/>
              <w:marBottom w:val="0"/>
              <w:divBdr>
                <w:top w:val="none" w:sz="0" w:space="0" w:color="auto"/>
                <w:left w:val="none" w:sz="0" w:space="0" w:color="auto"/>
                <w:bottom w:val="none" w:sz="0" w:space="0" w:color="auto"/>
                <w:right w:val="none" w:sz="0" w:space="0" w:color="auto"/>
              </w:divBdr>
              <w:divsChild>
                <w:div w:id="479151399">
                  <w:marLeft w:val="0"/>
                  <w:marRight w:val="0"/>
                  <w:marTop w:val="0"/>
                  <w:marBottom w:val="0"/>
                  <w:divBdr>
                    <w:top w:val="none" w:sz="0" w:space="0" w:color="auto"/>
                    <w:left w:val="none" w:sz="0" w:space="0" w:color="auto"/>
                    <w:bottom w:val="none" w:sz="0" w:space="0" w:color="auto"/>
                    <w:right w:val="none" w:sz="0" w:space="0" w:color="auto"/>
                  </w:divBdr>
                  <w:divsChild>
                    <w:div w:id="1287810203">
                      <w:marLeft w:val="0"/>
                      <w:marRight w:val="0"/>
                      <w:marTop w:val="0"/>
                      <w:marBottom w:val="0"/>
                      <w:divBdr>
                        <w:top w:val="none" w:sz="0" w:space="0" w:color="auto"/>
                        <w:left w:val="none" w:sz="0" w:space="0" w:color="auto"/>
                        <w:bottom w:val="none" w:sz="0" w:space="0" w:color="auto"/>
                        <w:right w:val="none" w:sz="0" w:space="0" w:color="auto"/>
                      </w:divBdr>
                      <w:divsChild>
                        <w:div w:id="2611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04546">
      <w:bodyDiv w:val="1"/>
      <w:marLeft w:val="0"/>
      <w:marRight w:val="0"/>
      <w:marTop w:val="0"/>
      <w:marBottom w:val="0"/>
      <w:divBdr>
        <w:top w:val="none" w:sz="0" w:space="0" w:color="auto"/>
        <w:left w:val="none" w:sz="0" w:space="0" w:color="auto"/>
        <w:bottom w:val="none" w:sz="0" w:space="0" w:color="auto"/>
        <w:right w:val="none" w:sz="0" w:space="0" w:color="auto"/>
      </w:divBdr>
      <w:divsChild>
        <w:div w:id="353576330">
          <w:marLeft w:val="0"/>
          <w:marRight w:val="0"/>
          <w:marTop w:val="0"/>
          <w:marBottom w:val="0"/>
          <w:divBdr>
            <w:top w:val="none" w:sz="0" w:space="0" w:color="auto"/>
            <w:left w:val="none" w:sz="0" w:space="0" w:color="auto"/>
            <w:bottom w:val="none" w:sz="0" w:space="0" w:color="auto"/>
            <w:right w:val="none" w:sz="0" w:space="0" w:color="auto"/>
          </w:divBdr>
          <w:divsChild>
            <w:div w:id="793402859">
              <w:marLeft w:val="0"/>
              <w:marRight w:val="0"/>
              <w:marTop w:val="0"/>
              <w:marBottom w:val="0"/>
              <w:divBdr>
                <w:top w:val="none" w:sz="0" w:space="0" w:color="auto"/>
                <w:left w:val="none" w:sz="0" w:space="0" w:color="auto"/>
                <w:bottom w:val="none" w:sz="0" w:space="0" w:color="auto"/>
                <w:right w:val="none" w:sz="0" w:space="0" w:color="auto"/>
              </w:divBdr>
              <w:divsChild>
                <w:div w:id="1088039323">
                  <w:marLeft w:val="0"/>
                  <w:marRight w:val="0"/>
                  <w:marTop w:val="0"/>
                  <w:marBottom w:val="0"/>
                  <w:divBdr>
                    <w:top w:val="none" w:sz="0" w:space="0" w:color="auto"/>
                    <w:left w:val="none" w:sz="0" w:space="0" w:color="auto"/>
                    <w:bottom w:val="none" w:sz="0" w:space="0" w:color="auto"/>
                    <w:right w:val="none" w:sz="0" w:space="0" w:color="auto"/>
                  </w:divBdr>
                  <w:divsChild>
                    <w:div w:id="1503817454">
                      <w:marLeft w:val="0"/>
                      <w:marRight w:val="0"/>
                      <w:marTop w:val="0"/>
                      <w:marBottom w:val="0"/>
                      <w:divBdr>
                        <w:top w:val="none" w:sz="0" w:space="0" w:color="auto"/>
                        <w:left w:val="none" w:sz="0" w:space="0" w:color="auto"/>
                        <w:bottom w:val="none" w:sz="0" w:space="0" w:color="auto"/>
                        <w:right w:val="none" w:sz="0" w:space="0" w:color="auto"/>
                      </w:divBdr>
                      <w:divsChild>
                        <w:div w:id="16315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19391">
      <w:bodyDiv w:val="1"/>
      <w:marLeft w:val="0"/>
      <w:marRight w:val="0"/>
      <w:marTop w:val="0"/>
      <w:marBottom w:val="0"/>
      <w:divBdr>
        <w:top w:val="none" w:sz="0" w:space="0" w:color="auto"/>
        <w:left w:val="none" w:sz="0" w:space="0" w:color="auto"/>
        <w:bottom w:val="none" w:sz="0" w:space="0" w:color="auto"/>
        <w:right w:val="none" w:sz="0" w:space="0" w:color="auto"/>
      </w:divBdr>
    </w:div>
    <w:div w:id="1232808000">
      <w:bodyDiv w:val="1"/>
      <w:marLeft w:val="0"/>
      <w:marRight w:val="0"/>
      <w:marTop w:val="0"/>
      <w:marBottom w:val="0"/>
      <w:divBdr>
        <w:top w:val="none" w:sz="0" w:space="0" w:color="auto"/>
        <w:left w:val="none" w:sz="0" w:space="0" w:color="auto"/>
        <w:bottom w:val="none" w:sz="0" w:space="0" w:color="auto"/>
        <w:right w:val="none" w:sz="0" w:space="0" w:color="auto"/>
      </w:divBdr>
    </w:div>
    <w:div w:id="1367219930">
      <w:bodyDiv w:val="1"/>
      <w:marLeft w:val="0"/>
      <w:marRight w:val="0"/>
      <w:marTop w:val="0"/>
      <w:marBottom w:val="0"/>
      <w:divBdr>
        <w:top w:val="none" w:sz="0" w:space="0" w:color="auto"/>
        <w:left w:val="none" w:sz="0" w:space="0" w:color="auto"/>
        <w:bottom w:val="none" w:sz="0" w:space="0" w:color="auto"/>
        <w:right w:val="none" w:sz="0" w:space="0" w:color="auto"/>
      </w:divBdr>
    </w:div>
    <w:div w:id="18297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p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2bd88c-6f35-4bf1-8940-6cb536c724d4" xsi:nil="true"/>
    <lcf76f155ced4ddcb4097134ff3c332f xmlns="2478da42-874b-4059-bd4e-84b819483e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3E4204EB90F46B51ADE4891213F2F" ma:contentTypeVersion="18" ma:contentTypeDescription="Create a new document." ma:contentTypeScope="" ma:versionID="770449ed7a60fecc37369c11d7ee16e0">
  <xsd:schema xmlns:xsd="http://www.w3.org/2001/XMLSchema" xmlns:xs="http://www.w3.org/2001/XMLSchema" xmlns:p="http://schemas.microsoft.com/office/2006/metadata/properties" xmlns:ns2="2478da42-874b-4059-bd4e-84b819483eac" xmlns:ns3="442bd88c-6f35-4bf1-8940-6cb536c724d4" targetNamespace="http://schemas.microsoft.com/office/2006/metadata/properties" ma:root="true" ma:fieldsID="af07c5d42c9d09e443171ddcb1555dd1" ns2:_="" ns3:_="">
    <xsd:import namespace="2478da42-874b-4059-bd4e-84b819483eac"/>
    <xsd:import namespace="442bd88c-6f35-4bf1-8940-6cb536c724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8da42-874b-4059-bd4e-84b819483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c5bbea-968e-4b92-8c53-d1fcfa85e8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bd88c-6f35-4bf1-8940-6cb536c724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45adb-6fe9-4aa0-a265-eeb6dc94cd9c}" ma:internalName="TaxCatchAll" ma:showField="CatchAllData" ma:web="442bd88c-6f35-4bf1-8940-6cb536c72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FDDA4-EF2F-43A5-9CB9-693CA91A4AFE}">
  <ds:schemaRefs>
    <ds:schemaRef ds:uri="http://schemas.microsoft.com/office/2006/metadata/properties"/>
    <ds:schemaRef ds:uri="http://schemas.microsoft.com/office/infopath/2007/PartnerControls"/>
    <ds:schemaRef ds:uri="442bd88c-6f35-4bf1-8940-6cb536c724d4"/>
    <ds:schemaRef ds:uri="2478da42-874b-4059-bd4e-84b819483eac"/>
  </ds:schemaRefs>
</ds:datastoreItem>
</file>

<file path=customXml/itemProps2.xml><?xml version="1.0" encoding="utf-8"?>
<ds:datastoreItem xmlns:ds="http://schemas.openxmlformats.org/officeDocument/2006/customXml" ds:itemID="{219E6247-BFB7-4A85-BCE5-E7F6FF8F9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8da42-874b-4059-bd4e-84b819483eac"/>
    <ds:schemaRef ds:uri="442bd88c-6f35-4bf1-8940-6cb536c72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1AAA4-DE66-40E4-BC58-D66B69199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Stones</dc:creator>
  <cp:lastModifiedBy>Jess Slater</cp:lastModifiedBy>
  <cp:revision>14</cp:revision>
  <cp:lastPrinted>2022-02-21T14:38:00Z</cp:lastPrinted>
  <dcterms:created xsi:type="dcterms:W3CDTF">2022-10-18T11:48:00Z</dcterms:created>
  <dcterms:modified xsi:type="dcterms:W3CDTF">2025-07-01T15:37:00Z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0x010100E193E4204EB90F46B51ADE4891213F2F</vt:lpwstr>
  </property>
  <property fmtid="{D5CDD505-2E9C-101B-9397-08002B2CF9AE}" pid="3" name="Order">
    <vt:r8>1118200</vt:r8>
  </property>
  <property fmtid="{D5CDD505-2E9C-101B-9397-08002B2CF9AE}" pid="4" name="MediaServiceImageTags">
    <vt:lpwstr/>
  </property>
</Properties>
</file>